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104"/>
      </w:pPr>
    </w:p>
    <w:p>
      <w:pPr>
        <w:pStyle w:val="2"/>
        <w:ind w:left="1104"/>
      </w:pPr>
    </w:p>
    <w:p>
      <w:pPr>
        <w:pStyle w:val="2"/>
        <w:ind w:left="1104"/>
      </w:pPr>
    </w:p>
    <w:p>
      <w:pPr>
        <w:pStyle w:val="2"/>
        <w:ind w:left="1104"/>
      </w:pPr>
      <w:r>
        <w:rPr>
          <w:rFonts w:hint="eastAsia"/>
        </w:rPr>
        <w:t>封丘县</w:t>
      </w:r>
      <w:r>
        <w:t>公共资源交易管理中心</w:t>
      </w:r>
    </w:p>
    <w:p>
      <w:pPr>
        <w:spacing w:before="284"/>
        <w:ind w:left="1101" w:right="966"/>
        <w:jc w:val="center"/>
        <w:rPr>
          <w:rFonts w:ascii="黑体" w:eastAsia="黑体"/>
          <w:sz w:val="52"/>
        </w:rPr>
      </w:pPr>
      <w:r>
        <w:rPr>
          <w:rFonts w:hint="eastAsia" w:ascii="黑体" w:eastAsia="黑体"/>
          <w:sz w:val="52"/>
        </w:rPr>
        <w:t>2017 年度部门决算</w:t>
      </w:r>
    </w:p>
    <w:p>
      <w:pPr>
        <w:pStyle w:val="3"/>
        <w:rPr>
          <w:rFonts w:ascii="黑体"/>
          <w:sz w:val="52"/>
        </w:rPr>
      </w:pPr>
    </w:p>
    <w:p>
      <w:pPr>
        <w:pStyle w:val="3"/>
        <w:rPr>
          <w:rFonts w:ascii="黑体"/>
          <w:sz w:val="52"/>
        </w:rPr>
      </w:pPr>
    </w:p>
    <w:p>
      <w:pPr>
        <w:pStyle w:val="3"/>
        <w:rPr>
          <w:rFonts w:ascii="黑体"/>
          <w:sz w:val="52"/>
        </w:rPr>
      </w:pPr>
    </w:p>
    <w:p>
      <w:pPr>
        <w:pStyle w:val="3"/>
        <w:rPr>
          <w:rFonts w:ascii="黑体"/>
          <w:sz w:val="52"/>
        </w:rPr>
      </w:pPr>
    </w:p>
    <w:p>
      <w:pPr>
        <w:pStyle w:val="3"/>
        <w:rPr>
          <w:rFonts w:ascii="黑体"/>
          <w:sz w:val="52"/>
        </w:rPr>
      </w:pPr>
    </w:p>
    <w:p>
      <w:pPr>
        <w:pStyle w:val="3"/>
        <w:rPr>
          <w:rFonts w:ascii="黑体"/>
          <w:sz w:val="52"/>
        </w:rPr>
      </w:pPr>
    </w:p>
    <w:p>
      <w:pPr>
        <w:pStyle w:val="3"/>
        <w:rPr>
          <w:rFonts w:ascii="黑体"/>
          <w:sz w:val="52"/>
        </w:rPr>
      </w:pPr>
    </w:p>
    <w:p>
      <w:pPr>
        <w:pStyle w:val="3"/>
        <w:rPr>
          <w:rFonts w:ascii="黑体"/>
          <w:sz w:val="52"/>
        </w:rPr>
      </w:pPr>
    </w:p>
    <w:p>
      <w:pPr>
        <w:pStyle w:val="3"/>
        <w:spacing w:before="3"/>
        <w:rPr>
          <w:rFonts w:ascii="黑体"/>
          <w:sz w:val="49"/>
        </w:rPr>
      </w:pPr>
    </w:p>
    <w:p>
      <w:pPr>
        <w:pStyle w:val="3"/>
        <w:ind w:left="1101" w:right="966"/>
        <w:jc w:val="center"/>
        <w:rPr>
          <w:rFonts w:ascii="黑体" w:eastAsia="黑体"/>
        </w:rPr>
      </w:pPr>
      <w:r>
        <w:rPr>
          <w:rFonts w:hint="eastAsia" w:ascii="黑体" w:eastAsia="黑体"/>
        </w:rPr>
        <w:t>二〇一八年十月</w:t>
      </w:r>
    </w:p>
    <w:p>
      <w:pPr>
        <w:jc w:val="center"/>
        <w:rPr>
          <w:rFonts w:ascii="黑体" w:eastAsia="黑体"/>
        </w:rPr>
        <w:sectPr>
          <w:pgSz w:w="11910" w:h="16840"/>
          <w:pgMar w:top="1580" w:right="1560" w:bottom="280" w:left="1480" w:header="720" w:footer="720" w:gutter="0"/>
          <w:cols w:space="720" w:num="1"/>
        </w:sectPr>
      </w:pPr>
    </w:p>
    <w:p>
      <w:pPr>
        <w:tabs>
          <w:tab w:val="left" w:pos="4860"/>
        </w:tabs>
        <w:spacing w:before="27"/>
        <w:ind w:left="3780"/>
        <w:rPr>
          <w:rFonts w:ascii="黑体" w:eastAsia="黑体"/>
          <w:sz w:val="36"/>
        </w:rPr>
      </w:pPr>
      <w:r>
        <w:rPr>
          <w:rFonts w:hint="eastAsia" w:ascii="黑体" w:eastAsia="黑体"/>
          <w:sz w:val="36"/>
        </w:rPr>
        <w:t>目</w:t>
      </w:r>
      <w:r>
        <w:rPr>
          <w:rFonts w:hint="eastAsia" w:ascii="黑体" w:eastAsia="黑体"/>
          <w:sz w:val="36"/>
        </w:rPr>
        <w:tab/>
      </w:r>
      <w:r>
        <w:rPr>
          <w:rFonts w:hint="eastAsia" w:ascii="黑体" w:eastAsia="黑体"/>
          <w:sz w:val="36"/>
        </w:rPr>
        <w:t>录</w:t>
      </w:r>
    </w:p>
    <w:p>
      <w:pPr>
        <w:pStyle w:val="3"/>
        <w:tabs>
          <w:tab w:val="left" w:pos="2026"/>
        </w:tabs>
        <w:spacing w:before="200"/>
        <w:ind w:left="106"/>
        <w:rPr>
          <w:rFonts w:ascii="黑体" w:eastAsia="黑体"/>
        </w:rPr>
      </w:pPr>
      <w:r>
        <w:rPr>
          <w:rFonts w:hint="eastAsia" w:ascii="黑体" w:eastAsia="黑体"/>
        </w:rPr>
        <w:t>第一部分</w:t>
      </w:r>
      <w:r>
        <w:rPr>
          <w:rFonts w:hint="eastAsia" w:ascii="黑体" w:eastAsia="黑体"/>
        </w:rPr>
        <w:tab/>
      </w:r>
      <w:r>
        <w:rPr>
          <w:rFonts w:hint="eastAsia" w:ascii="黑体" w:eastAsia="黑体"/>
        </w:rPr>
        <w:t>封丘县公共资源交易管理中心概况</w:t>
      </w:r>
    </w:p>
    <w:p>
      <w:pPr>
        <w:pStyle w:val="3"/>
        <w:spacing w:before="224" w:line="372" w:lineRule="auto"/>
        <w:ind w:left="747" w:right="6197"/>
      </w:pPr>
      <w:r>
        <w:t>一、部门职责二、机构设置</w:t>
      </w:r>
    </w:p>
    <w:p>
      <w:pPr>
        <w:pStyle w:val="3"/>
        <w:tabs>
          <w:tab w:val="left" w:pos="2026"/>
        </w:tabs>
        <w:spacing w:line="409" w:lineRule="exact"/>
        <w:ind w:left="106"/>
        <w:rPr>
          <w:rFonts w:ascii="黑体" w:eastAsia="黑体"/>
        </w:rPr>
      </w:pPr>
      <w:r>
        <w:rPr>
          <w:rFonts w:hint="eastAsia" w:ascii="黑体" w:eastAsia="黑体"/>
        </w:rPr>
        <w:t>第二部分</w:t>
      </w:r>
      <w:r>
        <w:rPr>
          <w:rFonts w:hint="eastAsia" w:ascii="黑体" w:eastAsia="黑体"/>
        </w:rPr>
        <w:tab/>
      </w:r>
      <w:r>
        <w:rPr>
          <w:rFonts w:hint="eastAsia" w:ascii="黑体" w:eastAsia="黑体"/>
        </w:rPr>
        <w:t>2017</w:t>
      </w:r>
      <w:r>
        <w:rPr>
          <w:rFonts w:hint="eastAsia" w:ascii="黑体" w:eastAsia="黑体"/>
          <w:spacing w:val="-81"/>
        </w:rPr>
        <w:t xml:space="preserve"> </w:t>
      </w:r>
      <w:r>
        <w:rPr>
          <w:rFonts w:hint="eastAsia" w:ascii="黑体" w:eastAsia="黑体"/>
        </w:rPr>
        <w:t>年度部门决算表</w:t>
      </w:r>
    </w:p>
    <w:p>
      <w:pPr>
        <w:pStyle w:val="3"/>
        <w:spacing w:before="223" w:line="372" w:lineRule="auto"/>
        <w:ind w:left="747" w:right="4917"/>
      </w:pPr>
      <w:r>
        <w:rPr>
          <w:spacing w:val="-2"/>
        </w:rPr>
        <w:t>一、收入支出决算总表</w:t>
      </w:r>
      <w:r>
        <w:t>二、收入决算表</w:t>
      </w:r>
    </w:p>
    <w:p>
      <w:pPr>
        <w:pStyle w:val="3"/>
        <w:spacing w:line="406" w:lineRule="exact"/>
        <w:ind w:left="747"/>
      </w:pPr>
      <w:r>
        <w:rPr>
          <w:w w:val="95"/>
        </w:rPr>
        <w:t>三、支出决算表</w:t>
      </w:r>
    </w:p>
    <w:p>
      <w:pPr>
        <w:pStyle w:val="3"/>
        <w:spacing w:before="224"/>
        <w:ind w:left="747"/>
      </w:pPr>
      <w:r>
        <w:t>四、财政拨款收入支出决算</w:t>
      </w:r>
      <w:r>
        <w:rPr>
          <w:rFonts w:hint="eastAsia"/>
        </w:rPr>
        <w:t>总</w:t>
      </w:r>
      <w:r>
        <w:t>表</w:t>
      </w:r>
    </w:p>
    <w:p>
      <w:pPr>
        <w:pStyle w:val="3"/>
        <w:spacing w:before="223" w:line="372" w:lineRule="auto"/>
        <w:ind w:left="747" w:right="2039"/>
      </w:pPr>
      <w:r>
        <w:t>五、一般公共预算财政拨款收入支出决算表六、一般公共预算财政拨款基本支出决算表</w:t>
      </w:r>
    </w:p>
    <w:p>
      <w:pPr>
        <w:pStyle w:val="3"/>
        <w:spacing w:line="372" w:lineRule="auto"/>
        <w:ind w:left="747" w:right="758"/>
      </w:pPr>
      <w:r>
        <w:t>七、一般公共预算财政拨款“三公”经费支出决算表</w:t>
      </w:r>
    </w:p>
    <w:p>
      <w:pPr>
        <w:pStyle w:val="3"/>
        <w:tabs>
          <w:tab w:val="left" w:pos="2026"/>
        </w:tabs>
        <w:spacing w:line="406" w:lineRule="exact"/>
        <w:ind w:left="106"/>
        <w:rPr>
          <w:rFonts w:ascii="黑体" w:eastAsia="黑体"/>
        </w:rPr>
      </w:pPr>
      <w:r>
        <w:rPr>
          <w:rFonts w:hint="eastAsia" w:ascii="黑体" w:eastAsia="黑体"/>
        </w:rPr>
        <w:t>第三部分</w:t>
      </w:r>
      <w:r>
        <w:rPr>
          <w:rFonts w:hint="eastAsia" w:ascii="黑体" w:eastAsia="黑体"/>
        </w:rPr>
        <w:tab/>
      </w:r>
      <w:r>
        <w:rPr>
          <w:rFonts w:hint="eastAsia" w:ascii="黑体" w:eastAsia="黑体"/>
        </w:rPr>
        <w:t>2017</w:t>
      </w:r>
      <w:r>
        <w:rPr>
          <w:rFonts w:hint="eastAsia" w:ascii="黑体" w:eastAsia="黑体"/>
          <w:spacing w:val="-81"/>
        </w:rPr>
        <w:t xml:space="preserve"> </w:t>
      </w:r>
      <w:r>
        <w:rPr>
          <w:rFonts w:hint="eastAsia" w:ascii="黑体" w:eastAsia="黑体"/>
        </w:rPr>
        <w:t>年度部门决算情况说明</w:t>
      </w:r>
    </w:p>
    <w:p>
      <w:pPr>
        <w:pStyle w:val="3"/>
        <w:spacing w:before="223" w:line="372" w:lineRule="auto"/>
        <w:ind w:left="747" w:right="3638"/>
      </w:pPr>
      <w:r>
        <w:t>一、收入支出决算总体情况说明二、关于收入决算情况说明</w:t>
      </w:r>
    </w:p>
    <w:p>
      <w:pPr>
        <w:pStyle w:val="3"/>
        <w:spacing w:line="409" w:lineRule="exact"/>
        <w:ind w:left="747"/>
      </w:pPr>
      <w:r>
        <w:t>三、支出决算情况说明</w:t>
      </w:r>
    </w:p>
    <w:p>
      <w:pPr>
        <w:pStyle w:val="3"/>
        <w:spacing w:before="223"/>
        <w:ind w:left="747"/>
      </w:pPr>
      <w:r>
        <w:t>四、财政拨款收入支出决算总体情况说明</w:t>
      </w:r>
    </w:p>
    <w:p>
      <w:pPr>
        <w:pStyle w:val="3"/>
        <w:spacing w:before="224"/>
        <w:ind w:left="747"/>
      </w:pPr>
      <w:r>
        <w:t>五、一般公共预算财政拨款支出决算情况说明</w:t>
      </w:r>
    </w:p>
    <w:p>
      <w:pPr>
        <w:pStyle w:val="3"/>
        <w:spacing w:before="223"/>
        <w:ind w:left="747"/>
      </w:pPr>
      <w:r>
        <w:t>六、一般公共预算财政拨款基本支出决算情况说明</w:t>
      </w:r>
    </w:p>
    <w:p>
      <w:pPr>
        <w:pStyle w:val="3"/>
        <w:spacing w:before="224"/>
        <w:ind w:left="747"/>
      </w:pPr>
      <w:r>
        <w:t>七、一般公共预算财政拨款“三公”经费支出决算情况说</w:t>
      </w:r>
    </w:p>
    <w:p>
      <w:pPr>
        <w:pStyle w:val="3"/>
        <w:spacing w:before="3"/>
        <w:rPr>
          <w:sz w:val="13"/>
        </w:rPr>
      </w:pPr>
    </w:p>
    <w:p>
      <w:pPr>
        <w:pStyle w:val="3"/>
        <w:spacing w:before="54"/>
        <w:ind w:left="106"/>
      </w:pPr>
      <w:r>
        <w:rPr>
          <w:w w:val="99"/>
        </w:rPr>
        <w:t>明</w:t>
      </w:r>
    </w:p>
    <w:p>
      <w:pPr>
        <w:sectPr>
          <w:pgSz w:w="11910" w:h="16840"/>
          <w:pgMar w:top="1480" w:right="1560" w:bottom="280" w:left="1480" w:header="720" w:footer="720" w:gutter="0"/>
          <w:cols w:space="720" w:num="1"/>
        </w:sectPr>
      </w:pPr>
    </w:p>
    <w:p>
      <w:pPr>
        <w:pStyle w:val="3"/>
        <w:spacing w:before="35"/>
        <w:ind w:left="747"/>
      </w:pPr>
      <w:r>
        <w:t>八、预算绩效情况说明</w:t>
      </w:r>
    </w:p>
    <w:p>
      <w:pPr>
        <w:pStyle w:val="3"/>
        <w:spacing w:before="223" w:line="372" w:lineRule="auto"/>
        <w:ind w:left="747" w:right="1397"/>
      </w:pPr>
      <w:r>
        <w:t>九、政府性基金预算财政拨款支出决算情况说明十、机关运行经费支出情况说明</w:t>
      </w:r>
    </w:p>
    <w:p>
      <w:pPr>
        <w:pStyle w:val="3"/>
        <w:spacing w:line="372" w:lineRule="auto"/>
        <w:ind w:left="747" w:right="3957"/>
      </w:pPr>
      <w:r>
        <w:t>十一、政府采购支出情况说明十二、国有资产占用情况说明</w:t>
      </w:r>
    </w:p>
    <w:p>
      <w:pPr>
        <w:pStyle w:val="3"/>
        <w:spacing w:line="372" w:lineRule="auto"/>
        <w:ind w:left="747" w:right="3957"/>
      </w:pPr>
      <w:r>
        <w:rPr>
          <w:rFonts w:hint="eastAsia"/>
        </w:rPr>
        <w:t>十三、其他重要事项情况说明</w:t>
      </w:r>
    </w:p>
    <w:p>
      <w:pPr>
        <w:pStyle w:val="3"/>
        <w:tabs>
          <w:tab w:val="left" w:pos="2026"/>
        </w:tabs>
        <w:spacing w:line="409" w:lineRule="exact"/>
        <w:ind w:left="106"/>
        <w:rPr>
          <w:rFonts w:ascii="黑体" w:eastAsia="黑体"/>
        </w:rPr>
      </w:pPr>
      <w:r>
        <w:rPr>
          <w:rFonts w:hint="eastAsia" w:ascii="黑体" w:eastAsia="黑体"/>
        </w:rPr>
        <w:t>第四部分</w:t>
      </w:r>
      <w:r>
        <w:rPr>
          <w:rFonts w:hint="eastAsia" w:ascii="黑体" w:eastAsia="黑体"/>
        </w:rPr>
        <w:tab/>
      </w:r>
      <w:r>
        <w:rPr>
          <w:rFonts w:hint="eastAsia" w:ascii="黑体" w:eastAsia="黑体"/>
        </w:rPr>
        <w:t>名词解释</w:t>
      </w:r>
    </w:p>
    <w:p>
      <w:pPr>
        <w:spacing w:line="409" w:lineRule="exact"/>
        <w:rPr>
          <w:rFonts w:ascii="黑体" w:eastAsia="黑体"/>
        </w:rPr>
        <w:sectPr>
          <w:pgSz w:w="11910" w:h="16840"/>
          <w:pgMar w:top="1500" w:right="1560" w:bottom="280" w:left="1480" w:header="720" w:footer="720" w:gutter="0"/>
          <w:cols w:space="720" w:num="1"/>
        </w:sect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spacing w:before="4"/>
        <w:rPr>
          <w:rFonts w:ascii="黑体"/>
          <w:sz w:val="26"/>
        </w:rPr>
      </w:pPr>
    </w:p>
    <w:p>
      <w:pPr>
        <w:tabs>
          <w:tab w:val="left" w:pos="3271"/>
        </w:tabs>
        <w:spacing w:before="32" w:line="242" w:lineRule="auto"/>
        <w:ind w:left="3512" w:right="313" w:hanging="3120"/>
        <w:rPr>
          <w:rFonts w:ascii="黑体" w:eastAsia="黑体"/>
          <w:sz w:val="48"/>
        </w:rPr>
      </w:pPr>
      <w:r>
        <w:rPr>
          <w:rFonts w:hint="eastAsia" w:ascii="黑体" w:eastAsia="黑体"/>
          <w:sz w:val="48"/>
        </w:rPr>
        <w:t>第一部分</w:t>
      </w:r>
      <w:r>
        <w:rPr>
          <w:rFonts w:hint="eastAsia" w:ascii="黑体" w:eastAsia="黑体"/>
          <w:sz w:val="48"/>
        </w:rPr>
        <w:tab/>
      </w:r>
      <w:r>
        <w:rPr>
          <w:rFonts w:hint="eastAsia" w:ascii="黑体" w:eastAsia="黑体"/>
          <w:sz w:val="48"/>
        </w:rPr>
        <w:t>封丘县公共资源交易管</w:t>
      </w:r>
      <w:r>
        <w:rPr>
          <w:rFonts w:hint="eastAsia" w:ascii="黑体" w:eastAsia="黑体"/>
          <w:spacing w:val="-18"/>
          <w:sz w:val="48"/>
        </w:rPr>
        <w:t>理</w:t>
      </w:r>
      <w:r>
        <w:rPr>
          <w:rFonts w:hint="eastAsia" w:ascii="黑体" w:eastAsia="黑体"/>
          <w:sz w:val="48"/>
        </w:rPr>
        <w:t>中心概况</w:t>
      </w:r>
    </w:p>
    <w:p>
      <w:pPr>
        <w:spacing w:line="242" w:lineRule="auto"/>
        <w:rPr>
          <w:rFonts w:ascii="黑体" w:eastAsia="黑体"/>
          <w:sz w:val="48"/>
        </w:rPr>
        <w:sectPr>
          <w:pgSz w:w="11910" w:h="16840"/>
          <w:pgMar w:top="1580" w:right="1560" w:bottom="280" w:left="1480" w:header="720" w:footer="720" w:gutter="0"/>
          <w:cols w:space="720" w:num="1"/>
        </w:sectPr>
      </w:pPr>
    </w:p>
    <w:p>
      <w:pPr>
        <w:numPr>
          <w:ilvl w:val="0"/>
          <w:numId w:val="1"/>
        </w:numPr>
        <w:tabs>
          <w:tab w:val="left" w:pos="1900"/>
        </w:tabs>
        <w:spacing w:line="360" w:lineRule="auto"/>
        <w:rPr>
          <w:rFonts w:ascii="黑体" w:hAnsi="黑体" w:eastAsia="黑体"/>
          <w:sz w:val="32"/>
          <w:lang w:val="en-US"/>
        </w:rPr>
      </w:pPr>
      <w:r>
        <w:rPr>
          <w:rFonts w:hint="eastAsia" w:ascii="黑体" w:hAnsi="黑体" w:eastAsia="黑体"/>
          <w:sz w:val="32"/>
          <w:lang w:val="en-US"/>
        </w:rPr>
        <w:t>部门主要职责</w:t>
      </w:r>
    </w:p>
    <w:p>
      <w:pPr>
        <w:autoSpaceDE/>
        <w:autoSpaceDN/>
        <w:spacing w:line="360" w:lineRule="auto"/>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主要职能：</w:t>
      </w:r>
      <w:r>
        <w:rPr>
          <w:rFonts w:hint="eastAsia" w:ascii="仿宋_GB2312" w:eastAsia="仿宋_GB2312"/>
          <w:sz w:val="32"/>
          <w:szCs w:val="32"/>
          <w:lang w:val="en-US"/>
        </w:rPr>
        <w:t>封丘县公共资源交易管理中心是我县进行公共资源交易唯一的有形市场和统一服务平台，承担着我县建设工程招投标、土地使用权出让、国有（集体）产权交易、政府采购等各类公共资源交易活动的组织、管理、服务职能。</w:t>
      </w:r>
      <w:r>
        <w:rPr>
          <w:rFonts w:hint="eastAsia" w:ascii="仿宋_GB2312" w:hAnsi="仿宋_GB2312" w:eastAsia="仿宋_GB2312" w:cs="仿宋_GB2312"/>
          <w:sz w:val="32"/>
          <w:szCs w:val="32"/>
        </w:rPr>
        <w:t>具体职责如下：</w:t>
      </w:r>
      <w:r>
        <w:rPr>
          <w:rFonts w:hint="eastAsia" w:ascii="仿宋_GB2312" w:hAnsi="仿宋_GB2312" w:eastAsia="仿宋_GB2312" w:cs="仿宋_GB2312"/>
          <w:sz w:val="32"/>
          <w:szCs w:val="32"/>
          <w:lang w:val="en-US"/>
        </w:rPr>
        <w:t xml:space="preserve">   </w:t>
      </w:r>
    </w:p>
    <w:p>
      <w:pPr>
        <w:spacing w:line="360" w:lineRule="auto"/>
        <w:ind w:left="560"/>
        <w:rPr>
          <w:rFonts w:ascii="仿宋_GB2312" w:eastAsia="仿宋_GB2312" w:cs="方正仿宋简体"/>
          <w:color w:val="000000"/>
          <w:sz w:val="32"/>
          <w:szCs w:val="32"/>
        </w:rPr>
      </w:pPr>
      <w:r>
        <w:rPr>
          <w:rFonts w:hint="eastAsia" w:ascii="仿宋_GB2312" w:eastAsia="仿宋_GB2312" w:cs="方正仿宋简体"/>
          <w:color w:val="000000"/>
          <w:sz w:val="32"/>
          <w:szCs w:val="32"/>
        </w:rPr>
        <w:t>1、对进入交易中心的各类交易活动进行场内监督；</w:t>
      </w:r>
    </w:p>
    <w:p>
      <w:pPr>
        <w:spacing w:line="360" w:lineRule="auto"/>
        <w:ind w:left="560"/>
        <w:rPr>
          <w:rFonts w:ascii="仿宋_GB2312" w:eastAsia="仿宋_GB2312" w:cs="方正仿宋简体"/>
          <w:color w:val="000000"/>
          <w:sz w:val="32"/>
          <w:szCs w:val="32"/>
        </w:rPr>
      </w:pPr>
      <w:r>
        <w:rPr>
          <w:rFonts w:hint="eastAsia" w:ascii="仿宋_GB2312" w:eastAsia="仿宋_GB2312" w:cs="方正仿宋简体"/>
          <w:color w:val="000000"/>
          <w:sz w:val="32"/>
          <w:szCs w:val="32"/>
        </w:rPr>
        <w:t>2、为各类公共资源交易活动提供场地和服务；</w:t>
      </w:r>
    </w:p>
    <w:p>
      <w:pPr>
        <w:spacing w:line="360" w:lineRule="auto"/>
        <w:ind w:left="560"/>
        <w:rPr>
          <w:rFonts w:ascii="仿宋_GB2312" w:eastAsia="仿宋_GB2312" w:cs="方正仿宋简体"/>
          <w:color w:val="000000"/>
          <w:sz w:val="32"/>
          <w:szCs w:val="32"/>
        </w:rPr>
      </w:pPr>
      <w:r>
        <w:rPr>
          <w:rFonts w:hint="eastAsia" w:ascii="仿宋_GB2312" w:eastAsia="仿宋_GB2312" w:cs="方正仿宋简体"/>
          <w:color w:val="000000"/>
          <w:sz w:val="32"/>
          <w:szCs w:val="32"/>
        </w:rPr>
        <w:t>3、为有关行政主管部门实施管理和监督提供办公场所和办公条件；</w:t>
      </w:r>
    </w:p>
    <w:p>
      <w:pPr>
        <w:spacing w:line="360" w:lineRule="auto"/>
        <w:ind w:left="560"/>
        <w:rPr>
          <w:rFonts w:ascii="仿宋_GB2312" w:eastAsia="仿宋_GB2312" w:cs="方正仿宋简体"/>
          <w:color w:val="000000"/>
          <w:sz w:val="32"/>
          <w:szCs w:val="32"/>
        </w:rPr>
      </w:pPr>
      <w:r>
        <w:rPr>
          <w:rFonts w:hint="eastAsia" w:ascii="仿宋_GB2312" w:eastAsia="仿宋_GB2312" w:cs="方正仿宋简体"/>
          <w:color w:val="000000"/>
          <w:sz w:val="32"/>
          <w:szCs w:val="32"/>
        </w:rPr>
        <w:t>4、统一发布各类交易信息；</w:t>
      </w:r>
    </w:p>
    <w:p>
      <w:pPr>
        <w:spacing w:line="360" w:lineRule="auto"/>
        <w:ind w:left="560"/>
        <w:rPr>
          <w:rFonts w:ascii="仿宋_GB2312" w:eastAsia="仿宋_GB2312" w:cs="方正仿宋简体"/>
          <w:color w:val="000000"/>
          <w:sz w:val="32"/>
          <w:szCs w:val="32"/>
        </w:rPr>
      </w:pPr>
      <w:r>
        <w:rPr>
          <w:rFonts w:hint="eastAsia" w:ascii="仿宋_GB2312" w:eastAsia="仿宋_GB2312" w:cs="方正仿宋简体"/>
          <w:color w:val="000000"/>
          <w:sz w:val="32"/>
          <w:szCs w:val="32"/>
        </w:rPr>
        <w:t>5、负责评审专家的抽取与考核工作；</w:t>
      </w:r>
    </w:p>
    <w:p>
      <w:pPr>
        <w:spacing w:line="360" w:lineRule="auto"/>
        <w:ind w:left="560"/>
        <w:rPr>
          <w:rFonts w:ascii="仿宋_GB2312" w:eastAsia="仿宋_GB2312" w:cs="方正仿宋简体"/>
          <w:color w:val="000000"/>
          <w:sz w:val="32"/>
          <w:szCs w:val="32"/>
        </w:rPr>
      </w:pPr>
      <w:r>
        <w:rPr>
          <w:rFonts w:hint="eastAsia" w:ascii="仿宋_GB2312" w:eastAsia="仿宋_GB2312" w:cs="方正仿宋简体"/>
          <w:color w:val="000000"/>
          <w:sz w:val="32"/>
          <w:szCs w:val="32"/>
        </w:rPr>
        <w:t>6、向社会提供有关政策法规、项目信息、交易情况查询服务；</w:t>
      </w:r>
    </w:p>
    <w:p>
      <w:pPr>
        <w:spacing w:line="360" w:lineRule="auto"/>
        <w:ind w:left="560"/>
        <w:rPr>
          <w:rFonts w:ascii="黑体" w:hAnsi="黑体" w:eastAsia="黑体"/>
          <w:sz w:val="32"/>
          <w:szCs w:val="32"/>
          <w:lang w:val="en-US"/>
        </w:rPr>
      </w:pPr>
      <w:r>
        <w:rPr>
          <w:rFonts w:hint="eastAsia" w:ascii="仿宋_GB2312" w:eastAsia="仿宋_GB2312" w:cs="方正仿宋简体"/>
          <w:color w:val="000000"/>
          <w:sz w:val="32"/>
          <w:szCs w:val="32"/>
        </w:rPr>
        <w:t>7、协助有关行政主管部门、纪检监察机关对有关投诉进行调查处理。</w:t>
      </w:r>
    </w:p>
    <w:p>
      <w:pPr>
        <w:numPr>
          <w:ilvl w:val="0"/>
          <w:numId w:val="1"/>
        </w:numPr>
        <w:tabs>
          <w:tab w:val="left" w:pos="1900"/>
        </w:tabs>
        <w:spacing w:line="360" w:lineRule="auto"/>
        <w:rPr>
          <w:rFonts w:ascii="黑体" w:hAnsi="黑体" w:eastAsia="黑体"/>
          <w:sz w:val="32"/>
          <w:lang w:val="en-US"/>
        </w:rPr>
      </w:pPr>
      <w:r>
        <w:rPr>
          <w:rFonts w:hint="eastAsia" w:ascii="黑体" w:hAnsi="黑体" w:eastAsia="黑体"/>
          <w:sz w:val="32"/>
          <w:lang w:val="en-US"/>
        </w:rPr>
        <w:t>部门机构设置</w:t>
      </w:r>
    </w:p>
    <w:p>
      <w:pPr>
        <w:spacing w:line="360" w:lineRule="auto"/>
        <w:ind w:firstLine="640" w:firstLineChars="200"/>
        <w:rPr>
          <w:rFonts w:hint="eastAsia" w:ascii="仿宋_GB2312" w:eastAsia="仿宋_GB2312" w:cs="方正仿宋简体"/>
          <w:color w:val="000000"/>
          <w:sz w:val="32"/>
          <w:szCs w:val="32"/>
          <w:lang w:val="en-US" w:eastAsia="zh-CN"/>
        </w:rPr>
      </w:pPr>
      <w:r>
        <w:rPr>
          <w:rFonts w:hint="eastAsia" w:ascii="仿宋_GB2312" w:eastAsia="仿宋_GB2312" w:cs="方正仿宋简体"/>
          <w:color w:val="000000"/>
          <w:sz w:val="32"/>
          <w:szCs w:val="32"/>
        </w:rPr>
        <w:t>交易中心下设办公室、财务科、综合股、交易受理科股、交易组织股、交易评审股、监督股、农村产权交易中心等业务科室。</w:t>
      </w:r>
      <w:r>
        <w:rPr>
          <w:rFonts w:hint="eastAsia" w:ascii="仿宋_GB2312" w:eastAsia="仿宋_GB2312" w:cs="方正仿宋简体"/>
          <w:color w:val="000000"/>
          <w:sz w:val="32"/>
          <w:szCs w:val="32"/>
          <w:lang w:val="en-US" w:eastAsia="zh-CN"/>
        </w:rPr>
        <w:t>我单位没有二级预算单位，2017年度部门决算为本级决算。</w:t>
      </w:r>
    </w:p>
    <w:p>
      <w:pPr>
        <w:spacing w:line="360" w:lineRule="auto"/>
        <w:ind w:firstLine="640" w:firstLineChars="200"/>
        <w:rPr>
          <w:rFonts w:ascii="仿宋_GB2312" w:eastAsia="仿宋_GB2312" w:cs="方正仿宋简体"/>
          <w:color w:val="000000"/>
          <w:sz w:val="32"/>
          <w:szCs w:val="32"/>
        </w:rPr>
      </w:pPr>
    </w:p>
    <w:p>
      <w:pPr>
        <w:spacing w:line="360" w:lineRule="auto"/>
        <w:ind w:firstLine="640" w:firstLineChars="200"/>
        <w:rPr>
          <w:rFonts w:ascii="仿宋_GB2312" w:eastAsia="仿宋_GB2312" w:cs="方正仿宋简体"/>
          <w:color w:val="000000"/>
          <w:sz w:val="32"/>
          <w:szCs w:val="32"/>
        </w:rPr>
      </w:pPr>
    </w:p>
    <w:p>
      <w:pPr>
        <w:spacing w:line="360" w:lineRule="auto"/>
        <w:ind w:firstLine="640" w:firstLineChars="200"/>
        <w:rPr>
          <w:rFonts w:ascii="仿宋_GB2312" w:eastAsia="仿宋_GB2312" w:cs="方正仿宋简体"/>
          <w:color w:val="000000"/>
          <w:sz w:val="32"/>
          <w:szCs w:val="32"/>
        </w:rPr>
      </w:pPr>
    </w:p>
    <w:p>
      <w:pPr>
        <w:spacing w:line="360" w:lineRule="auto"/>
        <w:ind w:firstLine="640" w:firstLineChars="200"/>
        <w:rPr>
          <w:rFonts w:ascii="仿宋_GB2312" w:eastAsia="仿宋_GB2312" w:cs="方正仿宋简体"/>
          <w:color w:val="000000"/>
          <w:sz w:val="32"/>
          <w:szCs w:val="32"/>
        </w:rPr>
      </w:pPr>
    </w:p>
    <w:p>
      <w:pPr>
        <w:spacing w:line="360" w:lineRule="auto"/>
        <w:ind w:firstLine="640" w:firstLineChars="200"/>
        <w:rPr>
          <w:rFonts w:ascii="仿宋_GB2312" w:eastAsia="仿宋_GB2312" w:cs="方正仿宋简体"/>
          <w:color w:val="000000"/>
          <w:sz w:val="32"/>
          <w:szCs w:val="32"/>
        </w:rPr>
      </w:pPr>
    </w:p>
    <w:p>
      <w:pPr>
        <w:tabs>
          <w:tab w:val="left" w:pos="3271"/>
        </w:tabs>
        <w:spacing w:before="32" w:line="242" w:lineRule="auto"/>
        <w:ind w:left="3512" w:right="313" w:hanging="3120"/>
        <w:rPr>
          <w:rFonts w:ascii="黑体" w:eastAsia="黑体"/>
          <w:sz w:val="48"/>
        </w:rPr>
      </w:pPr>
    </w:p>
    <w:p>
      <w:pPr>
        <w:tabs>
          <w:tab w:val="left" w:pos="3271"/>
        </w:tabs>
        <w:spacing w:before="32" w:line="242" w:lineRule="auto"/>
        <w:ind w:left="3512" w:right="313" w:hanging="3120"/>
        <w:rPr>
          <w:rFonts w:ascii="黑体" w:eastAsia="黑体"/>
          <w:sz w:val="48"/>
        </w:rPr>
      </w:pPr>
    </w:p>
    <w:p>
      <w:pPr>
        <w:tabs>
          <w:tab w:val="left" w:pos="3271"/>
        </w:tabs>
        <w:spacing w:before="32" w:line="242" w:lineRule="auto"/>
        <w:ind w:left="3512" w:right="313" w:hanging="3120"/>
        <w:rPr>
          <w:rFonts w:ascii="黑体" w:eastAsia="黑体"/>
          <w:sz w:val="48"/>
        </w:rPr>
      </w:pPr>
    </w:p>
    <w:p>
      <w:pPr>
        <w:tabs>
          <w:tab w:val="left" w:pos="3271"/>
        </w:tabs>
        <w:spacing w:before="32" w:line="242" w:lineRule="auto"/>
        <w:ind w:left="3512" w:right="313" w:hanging="3120"/>
        <w:rPr>
          <w:rFonts w:ascii="黑体" w:eastAsia="黑体"/>
          <w:sz w:val="48"/>
        </w:rPr>
      </w:pPr>
    </w:p>
    <w:p>
      <w:pPr>
        <w:tabs>
          <w:tab w:val="left" w:pos="3271"/>
        </w:tabs>
        <w:spacing w:before="32" w:line="242" w:lineRule="auto"/>
        <w:ind w:left="3512" w:right="313" w:hanging="3120"/>
        <w:rPr>
          <w:rFonts w:ascii="黑体" w:eastAsia="黑体"/>
          <w:sz w:val="48"/>
        </w:rPr>
      </w:pPr>
    </w:p>
    <w:p>
      <w:pPr>
        <w:tabs>
          <w:tab w:val="left" w:pos="3271"/>
        </w:tabs>
        <w:spacing w:before="32" w:line="242" w:lineRule="auto"/>
        <w:ind w:left="3512" w:right="313" w:hanging="3120"/>
        <w:rPr>
          <w:rFonts w:ascii="黑体" w:eastAsia="黑体"/>
          <w:sz w:val="48"/>
        </w:rPr>
      </w:pPr>
    </w:p>
    <w:p>
      <w:pPr>
        <w:tabs>
          <w:tab w:val="left" w:pos="3271"/>
        </w:tabs>
        <w:spacing w:before="32" w:line="242" w:lineRule="auto"/>
        <w:ind w:left="3512" w:right="313" w:hanging="3120"/>
        <w:rPr>
          <w:rFonts w:ascii="黑体" w:eastAsia="黑体"/>
          <w:sz w:val="48"/>
        </w:rPr>
      </w:pPr>
    </w:p>
    <w:p>
      <w:pPr>
        <w:numPr>
          <w:ilvl w:val="0"/>
          <w:numId w:val="2"/>
        </w:numPr>
        <w:spacing w:line="360" w:lineRule="auto"/>
        <w:jc w:val="center"/>
        <w:rPr>
          <w:rFonts w:ascii="黑体" w:eastAsia="黑体"/>
          <w:sz w:val="48"/>
        </w:rPr>
      </w:pPr>
      <w:r>
        <w:rPr>
          <w:rFonts w:hint="eastAsia" w:ascii="黑体" w:eastAsia="黑体"/>
          <w:sz w:val="48"/>
          <w:lang w:val="en-US"/>
        </w:rPr>
        <w:t xml:space="preserve">  2017年度</w:t>
      </w:r>
      <w:r>
        <w:rPr>
          <w:rFonts w:hint="eastAsia" w:ascii="黑体" w:eastAsia="黑体"/>
          <w:sz w:val="48"/>
        </w:rPr>
        <w:t>部门决算表</w:t>
      </w:r>
    </w:p>
    <w:p>
      <w:pPr>
        <w:spacing w:line="360" w:lineRule="auto"/>
        <w:jc w:val="center"/>
        <w:rPr>
          <w:rFonts w:ascii="黑体" w:eastAsia="黑体"/>
          <w:sz w:val="48"/>
        </w:rPr>
      </w:pPr>
    </w:p>
    <w:p>
      <w:pPr>
        <w:spacing w:line="360" w:lineRule="auto"/>
        <w:jc w:val="center"/>
        <w:rPr>
          <w:rFonts w:ascii="黑体" w:eastAsia="黑体"/>
          <w:sz w:val="48"/>
        </w:rPr>
      </w:pPr>
    </w:p>
    <w:p>
      <w:pPr>
        <w:spacing w:line="360" w:lineRule="auto"/>
        <w:jc w:val="center"/>
        <w:rPr>
          <w:rFonts w:ascii="黑体" w:eastAsia="黑体"/>
          <w:sz w:val="48"/>
        </w:rPr>
      </w:pPr>
    </w:p>
    <w:p>
      <w:pPr>
        <w:spacing w:line="360" w:lineRule="auto"/>
        <w:jc w:val="center"/>
        <w:rPr>
          <w:rFonts w:ascii="黑体" w:eastAsia="黑体"/>
          <w:sz w:val="48"/>
        </w:rPr>
      </w:pPr>
    </w:p>
    <w:p>
      <w:pPr>
        <w:spacing w:line="360" w:lineRule="auto"/>
        <w:jc w:val="center"/>
        <w:rPr>
          <w:rFonts w:ascii="黑体" w:eastAsia="黑体"/>
          <w:sz w:val="48"/>
        </w:rPr>
      </w:pPr>
    </w:p>
    <w:p>
      <w:pPr>
        <w:spacing w:line="360" w:lineRule="auto"/>
        <w:jc w:val="center"/>
        <w:rPr>
          <w:rFonts w:ascii="黑体" w:eastAsia="黑体"/>
          <w:sz w:val="48"/>
        </w:rPr>
      </w:pPr>
    </w:p>
    <w:p>
      <w:pPr>
        <w:spacing w:line="360" w:lineRule="auto"/>
        <w:jc w:val="center"/>
        <w:rPr>
          <w:rFonts w:ascii="黑体" w:eastAsia="黑体"/>
          <w:sz w:val="48"/>
        </w:rPr>
      </w:pPr>
    </w:p>
    <w:p>
      <w:pPr>
        <w:spacing w:line="360" w:lineRule="auto"/>
        <w:jc w:val="center"/>
        <w:rPr>
          <w:rFonts w:ascii="黑体" w:eastAsia="黑体"/>
          <w:sz w:val="48"/>
        </w:rPr>
      </w:pPr>
    </w:p>
    <w:p>
      <w:pPr>
        <w:spacing w:line="360" w:lineRule="auto"/>
        <w:jc w:val="center"/>
        <w:rPr>
          <w:rFonts w:ascii="黑体" w:eastAsia="黑体"/>
          <w:sz w:val="48"/>
        </w:rPr>
      </w:pPr>
    </w:p>
    <w:p>
      <w:pPr>
        <w:spacing w:line="360" w:lineRule="auto"/>
        <w:jc w:val="center"/>
        <w:rPr>
          <w:rFonts w:ascii="黑体" w:eastAsia="黑体"/>
          <w:sz w:val="48"/>
        </w:rPr>
      </w:pPr>
    </w:p>
    <w:p>
      <w:pPr>
        <w:spacing w:line="360" w:lineRule="auto"/>
        <w:jc w:val="center"/>
        <w:rPr>
          <w:rFonts w:ascii="黑体" w:eastAsia="黑体"/>
          <w:sz w:val="48"/>
        </w:rPr>
        <w:sectPr>
          <w:pgSz w:w="11906" w:h="16838"/>
          <w:pgMar w:top="1440" w:right="1800" w:bottom="1440" w:left="1800" w:header="851" w:footer="992" w:gutter="0"/>
          <w:cols w:space="425" w:num="1"/>
          <w:docGrid w:type="lines" w:linePitch="312" w:charSpace="0"/>
        </w:sectPr>
      </w:pPr>
    </w:p>
    <w:tbl>
      <w:tblPr>
        <w:tblStyle w:val="7"/>
        <w:tblpPr w:leftFromText="180" w:rightFromText="180" w:vertAnchor="text" w:horzAnchor="page" w:tblpX="1754" w:tblpY="108"/>
        <w:tblOverlap w:val="never"/>
        <w:tblW w:w="13392" w:type="dxa"/>
        <w:tblInd w:w="0" w:type="dxa"/>
        <w:tblLayout w:type="fixed"/>
        <w:tblCellMar>
          <w:top w:w="15" w:type="dxa"/>
          <w:left w:w="15" w:type="dxa"/>
          <w:bottom w:w="15" w:type="dxa"/>
          <w:right w:w="15" w:type="dxa"/>
        </w:tblCellMar>
      </w:tblPr>
      <w:tblGrid>
        <w:gridCol w:w="2818"/>
        <w:gridCol w:w="494"/>
        <w:gridCol w:w="2868"/>
        <w:gridCol w:w="3334"/>
        <w:gridCol w:w="494"/>
        <w:gridCol w:w="3384"/>
      </w:tblGrid>
      <w:tr>
        <w:tblPrEx>
          <w:tblLayout w:type="fixed"/>
          <w:tblCellMar>
            <w:top w:w="15" w:type="dxa"/>
            <w:left w:w="15" w:type="dxa"/>
            <w:bottom w:w="15" w:type="dxa"/>
            <w:right w:w="15" w:type="dxa"/>
          </w:tblCellMar>
        </w:tblPrEx>
        <w:trPr>
          <w:trHeight w:val="390" w:hRule="atLeast"/>
        </w:trPr>
        <w:tc>
          <w:tcPr>
            <w:tcW w:w="13392" w:type="dxa"/>
            <w:gridSpan w:val="6"/>
            <w:shd w:val="clear" w:color="auto" w:fill="auto"/>
            <w:vAlign w:val="bottom"/>
          </w:tcPr>
          <w:p>
            <w:pPr>
              <w:jc w:val="center"/>
              <w:rPr>
                <w:rFonts w:ascii="Arial" w:hAnsi="Arial" w:cs="Arial"/>
                <w:color w:val="000000"/>
                <w:sz w:val="18"/>
                <w:szCs w:val="18"/>
              </w:rPr>
            </w:pPr>
            <w:r>
              <w:rPr>
                <w:rFonts w:hint="eastAsia"/>
                <w:b/>
                <w:bCs/>
                <w:color w:val="000000"/>
                <w:sz w:val="24"/>
                <w:szCs w:val="24"/>
                <w:lang w:val="en-US"/>
              </w:rPr>
              <w:t>收入支出决算总表</w:t>
            </w:r>
          </w:p>
        </w:tc>
      </w:tr>
      <w:tr>
        <w:tblPrEx>
          <w:tblLayout w:type="fixed"/>
          <w:tblCellMar>
            <w:top w:w="15" w:type="dxa"/>
            <w:left w:w="15" w:type="dxa"/>
            <w:bottom w:w="15" w:type="dxa"/>
            <w:right w:w="15" w:type="dxa"/>
          </w:tblCellMar>
        </w:tblPrEx>
        <w:trPr>
          <w:trHeight w:val="90" w:hRule="atLeast"/>
        </w:trPr>
        <w:tc>
          <w:tcPr>
            <w:tcW w:w="2818" w:type="dxa"/>
            <w:shd w:val="clear" w:color="auto" w:fill="auto"/>
            <w:vAlign w:val="bottom"/>
          </w:tcPr>
          <w:p>
            <w:pPr>
              <w:rPr>
                <w:rFonts w:ascii="Arial" w:hAnsi="Arial" w:cs="Arial"/>
                <w:color w:val="000000"/>
                <w:sz w:val="18"/>
                <w:szCs w:val="18"/>
              </w:rPr>
            </w:pPr>
          </w:p>
        </w:tc>
        <w:tc>
          <w:tcPr>
            <w:tcW w:w="494" w:type="dxa"/>
            <w:shd w:val="clear" w:color="auto" w:fill="auto"/>
            <w:vAlign w:val="bottom"/>
          </w:tcPr>
          <w:p>
            <w:pPr>
              <w:rPr>
                <w:rFonts w:ascii="Arial" w:hAnsi="Arial" w:cs="Arial"/>
                <w:color w:val="000000"/>
                <w:sz w:val="18"/>
                <w:szCs w:val="18"/>
              </w:rPr>
            </w:pPr>
          </w:p>
        </w:tc>
        <w:tc>
          <w:tcPr>
            <w:tcW w:w="2868" w:type="dxa"/>
            <w:shd w:val="clear" w:color="auto" w:fill="auto"/>
            <w:vAlign w:val="bottom"/>
          </w:tcPr>
          <w:p>
            <w:pPr>
              <w:rPr>
                <w:rFonts w:ascii="Arial" w:hAnsi="Arial" w:cs="Arial"/>
                <w:color w:val="000000"/>
                <w:sz w:val="18"/>
                <w:szCs w:val="18"/>
              </w:rPr>
            </w:pPr>
          </w:p>
        </w:tc>
        <w:tc>
          <w:tcPr>
            <w:tcW w:w="3334" w:type="dxa"/>
            <w:shd w:val="clear" w:color="auto" w:fill="auto"/>
            <w:vAlign w:val="bottom"/>
          </w:tcPr>
          <w:p>
            <w:pPr>
              <w:rPr>
                <w:rFonts w:ascii="Arial" w:hAnsi="Arial" w:cs="Arial"/>
                <w:color w:val="000000"/>
                <w:sz w:val="18"/>
                <w:szCs w:val="18"/>
              </w:rPr>
            </w:pPr>
          </w:p>
        </w:tc>
        <w:tc>
          <w:tcPr>
            <w:tcW w:w="494" w:type="dxa"/>
            <w:shd w:val="clear" w:color="auto" w:fill="auto"/>
            <w:vAlign w:val="bottom"/>
          </w:tcPr>
          <w:p>
            <w:pPr>
              <w:rPr>
                <w:rFonts w:ascii="Arial" w:hAnsi="Arial" w:cs="Arial"/>
                <w:color w:val="000000"/>
                <w:sz w:val="18"/>
                <w:szCs w:val="18"/>
              </w:rPr>
            </w:pPr>
          </w:p>
        </w:tc>
        <w:tc>
          <w:tcPr>
            <w:tcW w:w="3384" w:type="dxa"/>
            <w:shd w:val="clear" w:color="auto" w:fill="auto"/>
            <w:vAlign w:val="bottom"/>
          </w:tcPr>
          <w:p>
            <w:pPr>
              <w:widowControl/>
              <w:jc w:val="right"/>
              <w:textAlignment w:val="bottom"/>
              <w:rPr>
                <w:color w:val="000000"/>
                <w:sz w:val="18"/>
                <w:szCs w:val="18"/>
              </w:rPr>
            </w:pPr>
            <w:r>
              <w:rPr>
                <w:rFonts w:hint="eastAsia"/>
                <w:color w:val="000000"/>
                <w:sz w:val="18"/>
                <w:szCs w:val="18"/>
                <w:lang w:val="en-US"/>
              </w:rPr>
              <w:t>公开01表</w:t>
            </w:r>
          </w:p>
        </w:tc>
      </w:tr>
      <w:tr>
        <w:tblPrEx>
          <w:tblLayout w:type="fixed"/>
          <w:tblCellMar>
            <w:top w:w="15" w:type="dxa"/>
            <w:left w:w="15" w:type="dxa"/>
            <w:bottom w:w="15" w:type="dxa"/>
            <w:right w:w="15" w:type="dxa"/>
          </w:tblCellMar>
        </w:tblPrEx>
        <w:trPr>
          <w:trHeight w:val="286" w:hRule="atLeast"/>
        </w:trPr>
        <w:tc>
          <w:tcPr>
            <w:tcW w:w="6180" w:type="dxa"/>
            <w:gridSpan w:val="3"/>
            <w:shd w:val="clear" w:color="auto" w:fill="auto"/>
            <w:vAlign w:val="bottom"/>
          </w:tcPr>
          <w:p>
            <w:pPr>
              <w:rPr>
                <w:rFonts w:ascii="Arial" w:hAnsi="Arial" w:cs="Arial"/>
                <w:color w:val="000000"/>
                <w:sz w:val="18"/>
                <w:szCs w:val="18"/>
              </w:rPr>
            </w:pPr>
            <w:r>
              <w:rPr>
                <w:rFonts w:hint="eastAsia"/>
                <w:color w:val="000000"/>
                <w:sz w:val="18"/>
                <w:szCs w:val="18"/>
                <w:lang w:val="en-US"/>
              </w:rPr>
              <w:t>部门：河南省新乡市封丘县公共资源交易管理中心</w:t>
            </w:r>
          </w:p>
        </w:tc>
        <w:tc>
          <w:tcPr>
            <w:tcW w:w="3334" w:type="dxa"/>
            <w:shd w:val="clear" w:color="auto" w:fill="auto"/>
            <w:vAlign w:val="bottom"/>
          </w:tcPr>
          <w:p>
            <w:pPr>
              <w:rPr>
                <w:rFonts w:ascii="Arial" w:hAnsi="Arial" w:cs="Arial"/>
                <w:color w:val="000000"/>
                <w:sz w:val="18"/>
                <w:szCs w:val="18"/>
              </w:rPr>
            </w:pPr>
          </w:p>
        </w:tc>
        <w:tc>
          <w:tcPr>
            <w:tcW w:w="494" w:type="dxa"/>
            <w:shd w:val="clear" w:color="auto" w:fill="auto"/>
            <w:vAlign w:val="bottom"/>
          </w:tcPr>
          <w:p>
            <w:pPr>
              <w:rPr>
                <w:rFonts w:ascii="Arial" w:hAnsi="Arial" w:cs="Arial"/>
                <w:color w:val="000000"/>
                <w:sz w:val="18"/>
                <w:szCs w:val="18"/>
              </w:rPr>
            </w:pPr>
          </w:p>
        </w:tc>
        <w:tc>
          <w:tcPr>
            <w:tcW w:w="3384" w:type="dxa"/>
            <w:shd w:val="clear" w:color="auto" w:fill="auto"/>
            <w:vAlign w:val="bottom"/>
          </w:tcPr>
          <w:p>
            <w:pPr>
              <w:widowControl/>
              <w:jc w:val="right"/>
              <w:textAlignment w:val="bottom"/>
              <w:rPr>
                <w:color w:val="000000"/>
                <w:sz w:val="18"/>
                <w:szCs w:val="18"/>
              </w:rPr>
            </w:pPr>
            <w:r>
              <w:rPr>
                <w:rFonts w:hint="eastAsia"/>
                <w:color w:val="000000"/>
                <w:sz w:val="18"/>
                <w:szCs w:val="18"/>
                <w:lang w:val="en-US"/>
              </w:rPr>
              <w:t>金额单位：万元</w:t>
            </w:r>
          </w:p>
        </w:tc>
      </w:tr>
      <w:tr>
        <w:tblPrEx>
          <w:tblLayout w:type="fixed"/>
          <w:tblCellMar>
            <w:top w:w="15" w:type="dxa"/>
            <w:left w:w="15" w:type="dxa"/>
            <w:bottom w:w="15" w:type="dxa"/>
            <w:right w:w="15" w:type="dxa"/>
          </w:tblCellMar>
        </w:tblPrEx>
        <w:trPr>
          <w:trHeight w:val="301" w:hRule="atLeast"/>
        </w:trPr>
        <w:tc>
          <w:tcPr>
            <w:tcW w:w="6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收入</w:t>
            </w:r>
          </w:p>
        </w:tc>
        <w:tc>
          <w:tcPr>
            <w:tcW w:w="7212" w:type="dxa"/>
            <w:gridSpan w:val="3"/>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支出</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项目</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行次</w:t>
            </w:r>
          </w:p>
        </w:tc>
        <w:tc>
          <w:tcPr>
            <w:tcW w:w="2868"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金额</w:t>
            </w:r>
          </w:p>
        </w:tc>
        <w:tc>
          <w:tcPr>
            <w:tcW w:w="333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项目</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行次</w:t>
            </w:r>
          </w:p>
        </w:tc>
        <w:tc>
          <w:tcPr>
            <w:tcW w:w="338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金额</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栏次</w:t>
            </w:r>
          </w:p>
        </w:tc>
        <w:tc>
          <w:tcPr>
            <w:tcW w:w="494" w:type="dxa"/>
            <w:tcBorders>
              <w:bottom w:val="single" w:color="000000" w:sz="4" w:space="0"/>
              <w:right w:val="single" w:color="000000" w:sz="4" w:space="0"/>
            </w:tcBorders>
            <w:shd w:val="clear" w:color="auto" w:fill="auto"/>
            <w:vAlign w:val="center"/>
          </w:tcPr>
          <w:p>
            <w:pPr>
              <w:jc w:val="center"/>
              <w:rPr>
                <w:color w:val="000000"/>
                <w:sz w:val="18"/>
                <w:szCs w:val="18"/>
              </w:rPr>
            </w:pPr>
          </w:p>
        </w:tc>
        <w:tc>
          <w:tcPr>
            <w:tcW w:w="2868"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w:t>
            </w:r>
          </w:p>
        </w:tc>
        <w:tc>
          <w:tcPr>
            <w:tcW w:w="333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栏次</w:t>
            </w:r>
          </w:p>
        </w:tc>
        <w:tc>
          <w:tcPr>
            <w:tcW w:w="494" w:type="dxa"/>
            <w:tcBorders>
              <w:bottom w:val="single" w:color="000000" w:sz="4" w:space="0"/>
              <w:right w:val="single" w:color="000000" w:sz="4" w:space="0"/>
            </w:tcBorders>
            <w:shd w:val="clear" w:color="auto" w:fill="auto"/>
            <w:vAlign w:val="center"/>
          </w:tcPr>
          <w:p>
            <w:pPr>
              <w:jc w:val="center"/>
              <w:rPr>
                <w:color w:val="000000"/>
                <w:sz w:val="18"/>
                <w:szCs w:val="18"/>
              </w:rPr>
            </w:pPr>
          </w:p>
        </w:tc>
        <w:tc>
          <w:tcPr>
            <w:tcW w:w="338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一、财政拨款收入</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w:t>
            </w:r>
          </w:p>
        </w:tc>
        <w:tc>
          <w:tcPr>
            <w:tcW w:w="286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70.87</w:t>
            </w: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一、一般公共服务支出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28</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367.99</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二、上级补助收入</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w:t>
            </w:r>
          </w:p>
        </w:tc>
        <w:tc>
          <w:tcPr>
            <w:tcW w:w="286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二、外交支出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29</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三、事业收入</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w:t>
            </w:r>
          </w:p>
        </w:tc>
        <w:tc>
          <w:tcPr>
            <w:tcW w:w="286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275.84</w:t>
            </w: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三、国防支出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30</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四、经营收入</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w:t>
            </w:r>
          </w:p>
        </w:tc>
        <w:tc>
          <w:tcPr>
            <w:tcW w:w="286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四、公共安全支出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31</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五、附属单位上缴收入</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5</w:t>
            </w:r>
          </w:p>
        </w:tc>
        <w:tc>
          <w:tcPr>
            <w:tcW w:w="286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五、教育支出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32</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六、其他收入</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6</w:t>
            </w:r>
          </w:p>
        </w:tc>
        <w:tc>
          <w:tcPr>
            <w:tcW w:w="286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六、科学技术支出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33</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7</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七、文化体育与传媒支出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34</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8</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八、社会保障和就业支出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35</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10.01</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9</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九、医疗卫生与计划生育支出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36</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2.81</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10</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十、节能环保支出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37</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11</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十一、城乡社区支出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38</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12</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十二、农林水支出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39</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0.89</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13</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十三、交通运输支出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40</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14</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十四、资源勘探信息等支出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41</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15</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十五、商业服务业等支出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42</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16</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十六、金融支出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43</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17</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十七、援助其他地区支出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44</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18</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十八、国土海洋气象等支出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45</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19</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十九、住房保障支出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46</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20</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二十、粮油物资储备支出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47</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21</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二十一、其他支出</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48</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22</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49</w:t>
            </w:r>
          </w:p>
        </w:tc>
        <w:tc>
          <w:tcPr>
            <w:tcW w:w="3384" w:type="dxa"/>
            <w:tcBorders>
              <w:bottom w:val="single" w:color="000000" w:sz="4" w:space="0"/>
              <w:right w:val="single" w:color="000000" w:sz="4" w:space="0"/>
            </w:tcBorders>
            <w:shd w:val="clear" w:color="auto" w:fill="auto"/>
            <w:vAlign w:val="center"/>
          </w:tcPr>
          <w:p>
            <w:pPr>
              <w:jc w:val="right"/>
              <w:rPr>
                <w:color w:val="000000"/>
                <w:sz w:val="18"/>
                <w:szCs w:val="18"/>
              </w:rPr>
            </w:pP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本年收入合计</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23</w:t>
            </w:r>
          </w:p>
        </w:tc>
        <w:tc>
          <w:tcPr>
            <w:tcW w:w="286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346.70</w:t>
            </w:r>
          </w:p>
        </w:tc>
        <w:tc>
          <w:tcPr>
            <w:tcW w:w="333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本年支出合计</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50</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381.70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用事业基金弥补收支差额</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24</w:t>
            </w:r>
          </w:p>
        </w:tc>
        <w:tc>
          <w:tcPr>
            <w:tcW w:w="286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结余分配</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51</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年初结转和结余</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25</w:t>
            </w:r>
          </w:p>
        </w:tc>
        <w:tc>
          <w:tcPr>
            <w:tcW w:w="286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35.96</w:t>
            </w:r>
          </w:p>
        </w:tc>
        <w:tc>
          <w:tcPr>
            <w:tcW w:w="33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年末结转和结余</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52</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0.96</w:t>
            </w: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26</w:t>
            </w:r>
          </w:p>
        </w:tc>
        <w:tc>
          <w:tcPr>
            <w:tcW w:w="2868"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3334" w:type="dxa"/>
            <w:tcBorders>
              <w:bottom w:val="single" w:color="000000" w:sz="4" w:space="0"/>
              <w:right w:val="single" w:color="000000" w:sz="4" w:space="0"/>
            </w:tcBorders>
            <w:shd w:val="clear" w:color="auto" w:fill="auto"/>
            <w:vAlign w:val="center"/>
          </w:tcPr>
          <w:p>
            <w:pPr>
              <w:rPr>
                <w:color w:val="000000"/>
                <w:sz w:val="18"/>
                <w:szCs w:val="18"/>
              </w:rPr>
            </w:pP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53</w:t>
            </w:r>
          </w:p>
        </w:tc>
        <w:tc>
          <w:tcPr>
            <w:tcW w:w="3384" w:type="dxa"/>
            <w:tcBorders>
              <w:bottom w:val="single" w:color="000000" w:sz="4" w:space="0"/>
              <w:right w:val="single" w:color="000000" w:sz="4" w:space="0"/>
            </w:tcBorders>
            <w:shd w:val="clear" w:color="auto" w:fill="auto"/>
            <w:vAlign w:val="center"/>
          </w:tcPr>
          <w:p>
            <w:pPr>
              <w:jc w:val="right"/>
              <w:rPr>
                <w:color w:val="000000"/>
                <w:sz w:val="18"/>
                <w:szCs w:val="18"/>
              </w:rPr>
            </w:pPr>
          </w:p>
        </w:tc>
      </w:tr>
      <w:tr>
        <w:tblPrEx>
          <w:tblLayout w:type="fixed"/>
          <w:tblCellMar>
            <w:top w:w="15" w:type="dxa"/>
            <w:left w:w="15" w:type="dxa"/>
            <w:bottom w:w="15" w:type="dxa"/>
            <w:right w:w="15" w:type="dxa"/>
          </w:tblCellMar>
        </w:tblPrEx>
        <w:trPr>
          <w:trHeight w:val="301" w:hRule="atLeast"/>
        </w:trPr>
        <w:tc>
          <w:tcPr>
            <w:tcW w:w="2818"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总计</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27</w:t>
            </w:r>
          </w:p>
        </w:tc>
        <w:tc>
          <w:tcPr>
            <w:tcW w:w="286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382.66</w:t>
            </w:r>
          </w:p>
        </w:tc>
        <w:tc>
          <w:tcPr>
            <w:tcW w:w="333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总计</w:t>
            </w:r>
          </w:p>
        </w:tc>
        <w:tc>
          <w:tcPr>
            <w:tcW w:w="4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54</w:t>
            </w:r>
          </w:p>
        </w:tc>
        <w:tc>
          <w:tcPr>
            <w:tcW w:w="338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382.66</w:t>
            </w:r>
          </w:p>
        </w:tc>
      </w:tr>
      <w:tr>
        <w:tblPrEx>
          <w:tblLayout w:type="fixed"/>
          <w:tblCellMar>
            <w:top w:w="15" w:type="dxa"/>
            <w:left w:w="15" w:type="dxa"/>
            <w:bottom w:w="15" w:type="dxa"/>
            <w:right w:w="15" w:type="dxa"/>
          </w:tblCellMar>
        </w:tblPrEx>
        <w:trPr>
          <w:trHeight w:val="301" w:hRule="atLeast"/>
        </w:trPr>
        <w:tc>
          <w:tcPr>
            <w:tcW w:w="13392" w:type="dxa"/>
            <w:gridSpan w:val="6"/>
            <w:shd w:val="clear" w:color="auto" w:fill="auto"/>
            <w:vAlign w:val="center"/>
          </w:tcPr>
          <w:p>
            <w:pPr>
              <w:widowControl/>
              <w:textAlignment w:val="center"/>
              <w:rPr>
                <w:color w:val="000000"/>
                <w:sz w:val="18"/>
                <w:szCs w:val="18"/>
              </w:rPr>
            </w:pPr>
            <w:r>
              <w:rPr>
                <w:rFonts w:hint="eastAsia"/>
                <w:color w:val="000000"/>
                <w:sz w:val="18"/>
                <w:szCs w:val="18"/>
                <w:lang w:val="en-US"/>
              </w:rPr>
              <w:t>注：本表反映部门本年度的总收支和年末结转结余情况。</w:t>
            </w:r>
          </w:p>
        </w:tc>
      </w:tr>
    </w:tbl>
    <w:p>
      <w:pPr>
        <w:spacing w:line="360" w:lineRule="auto"/>
        <w:jc w:val="center"/>
        <w:rPr>
          <w:rFonts w:ascii="黑体" w:eastAsia="黑体"/>
          <w:sz w:val="18"/>
          <w:szCs w:val="18"/>
        </w:rPr>
      </w:pPr>
    </w:p>
    <w:p>
      <w:pPr>
        <w:spacing w:line="360" w:lineRule="auto"/>
        <w:jc w:val="center"/>
        <w:rPr>
          <w:rFonts w:ascii="黑体" w:eastAsia="黑体"/>
          <w:sz w:val="18"/>
          <w:szCs w:val="18"/>
        </w:rPr>
      </w:pPr>
    </w:p>
    <w:p>
      <w:pPr>
        <w:spacing w:line="360" w:lineRule="auto"/>
        <w:jc w:val="center"/>
        <w:rPr>
          <w:rFonts w:ascii="黑体" w:eastAsia="黑体"/>
          <w:sz w:val="18"/>
          <w:szCs w:val="18"/>
        </w:rPr>
      </w:pPr>
    </w:p>
    <w:p>
      <w:pPr>
        <w:spacing w:line="360" w:lineRule="auto"/>
        <w:jc w:val="center"/>
        <w:rPr>
          <w:rFonts w:ascii="黑体" w:eastAsia="黑体"/>
          <w:sz w:val="18"/>
          <w:szCs w:val="18"/>
        </w:rPr>
      </w:pPr>
    </w:p>
    <w:p>
      <w:pPr>
        <w:spacing w:line="360" w:lineRule="auto"/>
        <w:jc w:val="center"/>
        <w:rPr>
          <w:rFonts w:ascii="黑体" w:eastAsia="黑体"/>
          <w:sz w:val="18"/>
          <w:szCs w:val="18"/>
        </w:rPr>
      </w:pPr>
    </w:p>
    <w:p>
      <w:pPr>
        <w:spacing w:line="360" w:lineRule="auto"/>
        <w:jc w:val="center"/>
        <w:rPr>
          <w:rFonts w:ascii="黑体" w:eastAsia="黑体"/>
          <w:sz w:val="18"/>
          <w:szCs w:val="18"/>
        </w:rPr>
      </w:pPr>
    </w:p>
    <w:p>
      <w:pPr>
        <w:spacing w:line="360" w:lineRule="auto"/>
        <w:jc w:val="center"/>
        <w:rPr>
          <w:rFonts w:ascii="黑体" w:eastAsia="黑体"/>
          <w:sz w:val="18"/>
          <w:szCs w:val="18"/>
        </w:rPr>
      </w:pPr>
    </w:p>
    <w:p>
      <w:pPr>
        <w:spacing w:line="360" w:lineRule="auto"/>
        <w:jc w:val="center"/>
        <w:rPr>
          <w:rFonts w:ascii="黑体" w:eastAsia="黑体"/>
          <w:sz w:val="18"/>
          <w:szCs w:val="18"/>
        </w:rPr>
      </w:pPr>
    </w:p>
    <w:p>
      <w:pPr>
        <w:spacing w:line="360" w:lineRule="auto"/>
        <w:jc w:val="center"/>
        <w:rPr>
          <w:rFonts w:ascii="黑体" w:eastAsia="黑体"/>
          <w:sz w:val="18"/>
          <w:szCs w:val="18"/>
        </w:rPr>
      </w:pPr>
    </w:p>
    <w:p>
      <w:pPr>
        <w:spacing w:line="360" w:lineRule="auto"/>
        <w:jc w:val="center"/>
        <w:rPr>
          <w:rFonts w:ascii="黑体" w:eastAsia="黑体"/>
          <w:sz w:val="18"/>
          <w:szCs w:val="18"/>
        </w:rPr>
      </w:pPr>
    </w:p>
    <w:p>
      <w:pPr>
        <w:spacing w:line="360" w:lineRule="auto"/>
        <w:jc w:val="center"/>
        <w:rPr>
          <w:rFonts w:ascii="黑体" w:eastAsia="黑体"/>
          <w:sz w:val="18"/>
          <w:szCs w:val="18"/>
        </w:rPr>
      </w:pPr>
    </w:p>
    <w:p>
      <w:pPr>
        <w:spacing w:line="360" w:lineRule="auto"/>
        <w:jc w:val="center"/>
        <w:rPr>
          <w:rFonts w:ascii="黑体" w:eastAsia="黑体"/>
          <w:sz w:val="18"/>
          <w:szCs w:val="18"/>
        </w:rPr>
      </w:pPr>
    </w:p>
    <w:p>
      <w:pPr>
        <w:spacing w:line="360" w:lineRule="auto"/>
        <w:jc w:val="center"/>
        <w:rPr>
          <w:rFonts w:ascii="黑体" w:eastAsia="黑体"/>
          <w:sz w:val="18"/>
          <w:szCs w:val="18"/>
        </w:rPr>
      </w:pPr>
    </w:p>
    <w:p>
      <w:pPr>
        <w:spacing w:line="360" w:lineRule="auto"/>
        <w:jc w:val="center"/>
        <w:rPr>
          <w:rFonts w:ascii="黑体" w:eastAsia="黑体"/>
          <w:sz w:val="18"/>
          <w:szCs w:val="18"/>
        </w:rPr>
      </w:pPr>
    </w:p>
    <w:p>
      <w:pPr>
        <w:spacing w:line="360" w:lineRule="auto"/>
        <w:jc w:val="center"/>
        <w:rPr>
          <w:rFonts w:ascii="黑体" w:eastAsia="黑体"/>
          <w:sz w:val="18"/>
          <w:szCs w:val="18"/>
        </w:rPr>
      </w:pPr>
    </w:p>
    <w:p>
      <w:pPr>
        <w:spacing w:line="360" w:lineRule="auto"/>
        <w:jc w:val="center"/>
        <w:rPr>
          <w:rFonts w:ascii="黑体" w:eastAsia="黑体"/>
          <w:sz w:val="18"/>
          <w:szCs w:val="18"/>
        </w:rPr>
      </w:pPr>
    </w:p>
    <w:p>
      <w:pPr>
        <w:spacing w:line="360" w:lineRule="auto"/>
        <w:jc w:val="center"/>
        <w:rPr>
          <w:rFonts w:ascii="黑体" w:eastAsia="黑体"/>
          <w:sz w:val="18"/>
          <w:szCs w:val="18"/>
        </w:rPr>
      </w:pPr>
    </w:p>
    <w:p>
      <w:pPr>
        <w:spacing w:line="360" w:lineRule="auto"/>
        <w:jc w:val="center"/>
        <w:rPr>
          <w:rFonts w:ascii="黑体" w:eastAsia="黑体"/>
          <w:sz w:val="18"/>
          <w:szCs w:val="18"/>
        </w:rPr>
      </w:pPr>
    </w:p>
    <w:tbl>
      <w:tblPr>
        <w:tblStyle w:val="7"/>
        <w:tblW w:w="14135" w:type="dxa"/>
        <w:tblInd w:w="-422" w:type="dxa"/>
        <w:tblLayout w:type="fixed"/>
        <w:tblCellMar>
          <w:top w:w="15" w:type="dxa"/>
          <w:left w:w="15" w:type="dxa"/>
          <w:bottom w:w="15" w:type="dxa"/>
          <w:right w:w="15" w:type="dxa"/>
        </w:tblCellMar>
      </w:tblPr>
      <w:tblGrid>
        <w:gridCol w:w="686"/>
        <w:gridCol w:w="950"/>
        <w:gridCol w:w="1020"/>
        <w:gridCol w:w="3930"/>
        <w:gridCol w:w="1801"/>
        <w:gridCol w:w="958"/>
        <w:gridCol w:w="958"/>
        <w:gridCol w:w="958"/>
        <w:gridCol w:w="958"/>
        <w:gridCol w:w="958"/>
        <w:gridCol w:w="958"/>
      </w:tblGrid>
      <w:tr>
        <w:tblPrEx>
          <w:tblLayout w:type="fixed"/>
          <w:tblCellMar>
            <w:top w:w="15" w:type="dxa"/>
            <w:left w:w="15" w:type="dxa"/>
            <w:bottom w:w="15" w:type="dxa"/>
            <w:right w:w="15" w:type="dxa"/>
          </w:tblCellMar>
        </w:tblPrEx>
        <w:trPr>
          <w:trHeight w:val="390" w:hRule="atLeast"/>
        </w:trPr>
        <w:tc>
          <w:tcPr>
            <w:tcW w:w="14135" w:type="dxa"/>
            <w:gridSpan w:val="11"/>
            <w:shd w:val="clear" w:color="auto" w:fill="auto"/>
            <w:vAlign w:val="bottom"/>
          </w:tcPr>
          <w:p>
            <w:pPr>
              <w:jc w:val="center"/>
              <w:rPr>
                <w:rFonts w:ascii="Arial" w:hAnsi="Arial" w:cs="Arial"/>
                <w:b/>
                <w:bCs/>
                <w:color w:val="000000"/>
                <w:sz w:val="20"/>
                <w:szCs w:val="20"/>
              </w:rPr>
            </w:pPr>
            <w:r>
              <w:rPr>
                <w:rFonts w:hint="eastAsia"/>
                <w:b/>
                <w:bCs/>
                <w:color w:val="000000"/>
                <w:sz w:val="30"/>
                <w:szCs w:val="30"/>
                <w:lang w:val="en-US"/>
              </w:rPr>
              <w:t>收入决算表</w:t>
            </w:r>
          </w:p>
        </w:tc>
      </w:tr>
      <w:tr>
        <w:tblPrEx>
          <w:tblLayout w:type="fixed"/>
          <w:tblCellMar>
            <w:top w:w="15" w:type="dxa"/>
            <w:left w:w="15" w:type="dxa"/>
            <w:bottom w:w="15" w:type="dxa"/>
            <w:right w:w="15" w:type="dxa"/>
          </w:tblCellMar>
        </w:tblPrEx>
        <w:trPr>
          <w:trHeight w:val="286" w:hRule="atLeast"/>
        </w:trPr>
        <w:tc>
          <w:tcPr>
            <w:tcW w:w="686" w:type="dxa"/>
            <w:shd w:val="clear" w:color="auto" w:fill="auto"/>
            <w:vAlign w:val="bottom"/>
          </w:tcPr>
          <w:p>
            <w:pPr>
              <w:rPr>
                <w:rFonts w:ascii="Arial" w:hAnsi="Arial" w:cs="Arial"/>
                <w:color w:val="000000"/>
                <w:sz w:val="20"/>
                <w:szCs w:val="20"/>
              </w:rPr>
            </w:pPr>
          </w:p>
        </w:tc>
        <w:tc>
          <w:tcPr>
            <w:tcW w:w="950" w:type="dxa"/>
            <w:shd w:val="clear" w:color="auto" w:fill="auto"/>
            <w:vAlign w:val="bottom"/>
          </w:tcPr>
          <w:p>
            <w:pPr>
              <w:rPr>
                <w:rFonts w:ascii="Arial" w:hAnsi="Arial" w:cs="Arial"/>
                <w:color w:val="000000"/>
                <w:sz w:val="20"/>
                <w:szCs w:val="20"/>
              </w:rPr>
            </w:pPr>
          </w:p>
        </w:tc>
        <w:tc>
          <w:tcPr>
            <w:tcW w:w="1020" w:type="dxa"/>
            <w:shd w:val="clear" w:color="auto" w:fill="auto"/>
            <w:vAlign w:val="bottom"/>
          </w:tcPr>
          <w:p>
            <w:pPr>
              <w:rPr>
                <w:rFonts w:ascii="Arial" w:hAnsi="Arial" w:cs="Arial"/>
                <w:color w:val="000000"/>
                <w:sz w:val="20"/>
                <w:szCs w:val="20"/>
              </w:rPr>
            </w:pPr>
          </w:p>
        </w:tc>
        <w:tc>
          <w:tcPr>
            <w:tcW w:w="3930" w:type="dxa"/>
            <w:shd w:val="clear" w:color="auto" w:fill="auto"/>
            <w:vAlign w:val="bottom"/>
          </w:tcPr>
          <w:p>
            <w:pPr>
              <w:rPr>
                <w:rFonts w:ascii="Arial" w:hAnsi="Arial" w:cs="Arial"/>
                <w:color w:val="000000"/>
                <w:sz w:val="20"/>
                <w:szCs w:val="20"/>
              </w:rPr>
            </w:pPr>
          </w:p>
        </w:tc>
        <w:tc>
          <w:tcPr>
            <w:tcW w:w="1801" w:type="dxa"/>
            <w:shd w:val="clear" w:color="auto" w:fill="auto"/>
            <w:vAlign w:val="bottom"/>
          </w:tcPr>
          <w:p>
            <w:pPr>
              <w:rPr>
                <w:rFonts w:ascii="Arial" w:hAnsi="Arial" w:cs="Arial"/>
                <w:color w:val="000000"/>
                <w:sz w:val="20"/>
                <w:szCs w:val="20"/>
              </w:rPr>
            </w:pPr>
          </w:p>
        </w:tc>
        <w:tc>
          <w:tcPr>
            <w:tcW w:w="958" w:type="dxa"/>
            <w:shd w:val="clear" w:color="auto" w:fill="auto"/>
            <w:vAlign w:val="bottom"/>
          </w:tcPr>
          <w:p>
            <w:pPr>
              <w:rPr>
                <w:rFonts w:ascii="Arial" w:hAnsi="Arial" w:cs="Arial"/>
                <w:color w:val="000000"/>
                <w:sz w:val="20"/>
                <w:szCs w:val="20"/>
              </w:rPr>
            </w:pPr>
          </w:p>
        </w:tc>
        <w:tc>
          <w:tcPr>
            <w:tcW w:w="958" w:type="dxa"/>
            <w:shd w:val="clear" w:color="auto" w:fill="auto"/>
            <w:vAlign w:val="bottom"/>
          </w:tcPr>
          <w:p>
            <w:pPr>
              <w:rPr>
                <w:rFonts w:ascii="Arial" w:hAnsi="Arial" w:cs="Arial"/>
                <w:color w:val="000000"/>
                <w:sz w:val="20"/>
                <w:szCs w:val="20"/>
              </w:rPr>
            </w:pPr>
          </w:p>
        </w:tc>
        <w:tc>
          <w:tcPr>
            <w:tcW w:w="958" w:type="dxa"/>
            <w:shd w:val="clear" w:color="auto" w:fill="auto"/>
            <w:vAlign w:val="bottom"/>
          </w:tcPr>
          <w:p>
            <w:pPr>
              <w:rPr>
                <w:rFonts w:ascii="Arial" w:hAnsi="Arial" w:cs="Arial"/>
                <w:color w:val="000000"/>
                <w:sz w:val="20"/>
                <w:szCs w:val="20"/>
              </w:rPr>
            </w:pPr>
          </w:p>
        </w:tc>
        <w:tc>
          <w:tcPr>
            <w:tcW w:w="958" w:type="dxa"/>
            <w:shd w:val="clear" w:color="auto" w:fill="auto"/>
            <w:vAlign w:val="bottom"/>
          </w:tcPr>
          <w:p>
            <w:pPr>
              <w:rPr>
                <w:rFonts w:ascii="Arial" w:hAnsi="Arial" w:cs="Arial"/>
                <w:color w:val="000000"/>
                <w:sz w:val="20"/>
                <w:szCs w:val="20"/>
              </w:rPr>
            </w:pPr>
          </w:p>
        </w:tc>
        <w:tc>
          <w:tcPr>
            <w:tcW w:w="958" w:type="dxa"/>
            <w:shd w:val="clear" w:color="auto" w:fill="auto"/>
            <w:vAlign w:val="bottom"/>
          </w:tcPr>
          <w:p>
            <w:pPr>
              <w:rPr>
                <w:rFonts w:ascii="Arial" w:hAnsi="Arial" w:cs="Arial"/>
                <w:color w:val="000000"/>
                <w:sz w:val="20"/>
                <w:szCs w:val="20"/>
              </w:rPr>
            </w:pPr>
          </w:p>
        </w:tc>
        <w:tc>
          <w:tcPr>
            <w:tcW w:w="958" w:type="dxa"/>
            <w:shd w:val="clear" w:color="auto" w:fill="auto"/>
            <w:vAlign w:val="bottom"/>
          </w:tcPr>
          <w:p>
            <w:pPr>
              <w:widowControl/>
              <w:jc w:val="right"/>
              <w:textAlignment w:val="bottom"/>
              <w:rPr>
                <w:color w:val="000000"/>
                <w:sz w:val="20"/>
                <w:szCs w:val="20"/>
              </w:rPr>
            </w:pPr>
            <w:r>
              <w:rPr>
                <w:rFonts w:hint="eastAsia"/>
                <w:color w:val="000000"/>
                <w:sz w:val="20"/>
                <w:szCs w:val="20"/>
                <w:lang w:val="en-US"/>
              </w:rPr>
              <w:t>公开02表</w:t>
            </w:r>
          </w:p>
        </w:tc>
      </w:tr>
      <w:tr>
        <w:tblPrEx>
          <w:tblLayout w:type="fixed"/>
          <w:tblCellMar>
            <w:top w:w="15" w:type="dxa"/>
            <w:left w:w="15" w:type="dxa"/>
            <w:bottom w:w="15" w:type="dxa"/>
            <w:right w:w="15" w:type="dxa"/>
          </w:tblCellMar>
        </w:tblPrEx>
        <w:trPr>
          <w:trHeight w:val="286" w:hRule="atLeast"/>
        </w:trPr>
        <w:tc>
          <w:tcPr>
            <w:tcW w:w="6586" w:type="dxa"/>
            <w:gridSpan w:val="4"/>
            <w:shd w:val="clear" w:color="auto" w:fill="auto"/>
            <w:vAlign w:val="bottom"/>
          </w:tcPr>
          <w:p>
            <w:pPr>
              <w:rPr>
                <w:rFonts w:ascii="Arial" w:hAnsi="Arial" w:cs="Arial"/>
                <w:color w:val="000000"/>
                <w:sz w:val="20"/>
                <w:szCs w:val="20"/>
              </w:rPr>
            </w:pPr>
            <w:r>
              <w:rPr>
                <w:rFonts w:hint="eastAsia"/>
                <w:color w:val="000000"/>
                <w:sz w:val="20"/>
                <w:szCs w:val="20"/>
                <w:lang w:val="en-US"/>
              </w:rPr>
              <w:t>部门：河南省新乡市封丘县公共资源交易管理中心</w:t>
            </w:r>
          </w:p>
        </w:tc>
        <w:tc>
          <w:tcPr>
            <w:tcW w:w="1801" w:type="dxa"/>
            <w:shd w:val="clear" w:color="auto" w:fill="auto"/>
            <w:vAlign w:val="bottom"/>
          </w:tcPr>
          <w:p>
            <w:pPr>
              <w:rPr>
                <w:rFonts w:ascii="Arial" w:hAnsi="Arial" w:cs="Arial"/>
                <w:color w:val="000000"/>
                <w:sz w:val="20"/>
                <w:szCs w:val="20"/>
              </w:rPr>
            </w:pPr>
          </w:p>
        </w:tc>
        <w:tc>
          <w:tcPr>
            <w:tcW w:w="958" w:type="dxa"/>
            <w:shd w:val="clear" w:color="auto" w:fill="auto"/>
            <w:vAlign w:val="bottom"/>
          </w:tcPr>
          <w:p>
            <w:pPr>
              <w:rPr>
                <w:rFonts w:ascii="Arial" w:hAnsi="Arial" w:cs="Arial"/>
                <w:color w:val="000000"/>
                <w:sz w:val="20"/>
                <w:szCs w:val="20"/>
              </w:rPr>
            </w:pPr>
          </w:p>
        </w:tc>
        <w:tc>
          <w:tcPr>
            <w:tcW w:w="958" w:type="dxa"/>
            <w:shd w:val="clear" w:color="auto" w:fill="auto"/>
            <w:vAlign w:val="bottom"/>
          </w:tcPr>
          <w:p>
            <w:pPr>
              <w:rPr>
                <w:rFonts w:ascii="Arial" w:hAnsi="Arial" w:cs="Arial"/>
                <w:color w:val="000000"/>
                <w:sz w:val="20"/>
                <w:szCs w:val="20"/>
              </w:rPr>
            </w:pPr>
          </w:p>
        </w:tc>
        <w:tc>
          <w:tcPr>
            <w:tcW w:w="958" w:type="dxa"/>
            <w:shd w:val="clear" w:color="auto" w:fill="auto"/>
            <w:vAlign w:val="bottom"/>
          </w:tcPr>
          <w:p>
            <w:pPr>
              <w:rPr>
                <w:rFonts w:ascii="Arial" w:hAnsi="Arial" w:cs="Arial"/>
                <w:color w:val="000000"/>
                <w:sz w:val="20"/>
                <w:szCs w:val="20"/>
              </w:rPr>
            </w:pPr>
          </w:p>
        </w:tc>
        <w:tc>
          <w:tcPr>
            <w:tcW w:w="958" w:type="dxa"/>
            <w:shd w:val="clear" w:color="auto" w:fill="auto"/>
            <w:vAlign w:val="bottom"/>
          </w:tcPr>
          <w:p>
            <w:pPr>
              <w:rPr>
                <w:rFonts w:ascii="Arial" w:hAnsi="Arial" w:cs="Arial"/>
                <w:color w:val="000000"/>
                <w:sz w:val="20"/>
                <w:szCs w:val="20"/>
              </w:rPr>
            </w:pPr>
          </w:p>
        </w:tc>
        <w:tc>
          <w:tcPr>
            <w:tcW w:w="1916" w:type="dxa"/>
            <w:gridSpan w:val="2"/>
            <w:shd w:val="clear" w:color="auto" w:fill="auto"/>
            <w:vAlign w:val="bottom"/>
          </w:tcPr>
          <w:p>
            <w:pPr>
              <w:widowControl/>
              <w:jc w:val="right"/>
              <w:textAlignment w:val="bottom"/>
              <w:rPr>
                <w:color w:val="000000"/>
                <w:sz w:val="20"/>
                <w:szCs w:val="20"/>
              </w:rPr>
            </w:pPr>
            <w:r>
              <w:rPr>
                <w:rFonts w:hint="eastAsia"/>
                <w:color w:val="000000"/>
                <w:sz w:val="20"/>
                <w:szCs w:val="20"/>
                <w:lang w:val="en-US"/>
              </w:rPr>
              <w:t>金额单位：万元</w:t>
            </w:r>
          </w:p>
        </w:tc>
      </w:tr>
      <w:tr>
        <w:tblPrEx>
          <w:tblLayout w:type="fixed"/>
          <w:tblCellMar>
            <w:top w:w="15" w:type="dxa"/>
            <w:left w:w="15" w:type="dxa"/>
            <w:bottom w:w="15" w:type="dxa"/>
            <w:right w:w="15" w:type="dxa"/>
          </w:tblCellMar>
        </w:tblPrEx>
        <w:trPr>
          <w:trHeight w:val="301" w:hRule="atLeast"/>
        </w:trPr>
        <w:tc>
          <w:tcPr>
            <w:tcW w:w="65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项目</w:t>
            </w:r>
          </w:p>
        </w:tc>
        <w:tc>
          <w:tcPr>
            <w:tcW w:w="1801"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本年收入合计</w:t>
            </w:r>
          </w:p>
        </w:tc>
        <w:tc>
          <w:tcPr>
            <w:tcW w:w="958"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财政拨款收入</w:t>
            </w:r>
          </w:p>
        </w:tc>
        <w:tc>
          <w:tcPr>
            <w:tcW w:w="958"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上级补助收入</w:t>
            </w:r>
          </w:p>
        </w:tc>
        <w:tc>
          <w:tcPr>
            <w:tcW w:w="958"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事业收入</w:t>
            </w:r>
          </w:p>
        </w:tc>
        <w:tc>
          <w:tcPr>
            <w:tcW w:w="958"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经营收入</w:t>
            </w:r>
          </w:p>
        </w:tc>
        <w:tc>
          <w:tcPr>
            <w:tcW w:w="958"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附属单位上缴收入</w:t>
            </w:r>
          </w:p>
        </w:tc>
        <w:tc>
          <w:tcPr>
            <w:tcW w:w="958"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其他收入</w:t>
            </w:r>
          </w:p>
        </w:tc>
      </w:tr>
      <w:tr>
        <w:tblPrEx>
          <w:tblLayout w:type="fixed"/>
          <w:tblCellMar>
            <w:top w:w="15" w:type="dxa"/>
            <w:left w:w="15" w:type="dxa"/>
            <w:bottom w:w="15" w:type="dxa"/>
            <w:right w:w="15" w:type="dxa"/>
          </w:tblCellMar>
        </w:tblPrEx>
        <w:trPr>
          <w:trHeight w:val="312" w:hRule="atLeast"/>
        </w:trPr>
        <w:tc>
          <w:tcPr>
            <w:tcW w:w="2656" w:type="dxa"/>
            <w:gridSpan w:val="3"/>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功能分类科目编码</w:t>
            </w:r>
          </w:p>
        </w:tc>
        <w:tc>
          <w:tcPr>
            <w:tcW w:w="3930"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科目名称</w:t>
            </w:r>
          </w:p>
        </w:tc>
        <w:tc>
          <w:tcPr>
            <w:tcW w:w="1801"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r>
      <w:tr>
        <w:tblPrEx>
          <w:tblLayout w:type="fixed"/>
          <w:tblCellMar>
            <w:top w:w="15" w:type="dxa"/>
            <w:left w:w="15" w:type="dxa"/>
            <w:bottom w:w="15" w:type="dxa"/>
            <w:right w:w="15" w:type="dxa"/>
          </w:tblCellMar>
        </w:tblPrEx>
        <w:trPr>
          <w:trHeight w:val="312" w:hRule="atLeast"/>
        </w:trPr>
        <w:tc>
          <w:tcPr>
            <w:tcW w:w="2656"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color w:val="000000"/>
              </w:rPr>
            </w:pPr>
          </w:p>
        </w:tc>
        <w:tc>
          <w:tcPr>
            <w:tcW w:w="3930" w:type="dxa"/>
            <w:vMerge w:val="continue"/>
            <w:tcBorders>
              <w:bottom w:val="single" w:color="000000" w:sz="4" w:space="0"/>
              <w:right w:val="single" w:color="000000" w:sz="4" w:space="0"/>
            </w:tcBorders>
            <w:shd w:val="clear" w:color="auto" w:fill="auto"/>
            <w:vAlign w:val="center"/>
          </w:tcPr>
          <w:p>
            <w:pPr>
              <w:jc w:val="center"/>
              <w:rPr>
                <w:color w:val="000000"/>
              </w:rPr>
            </w:pPr>
          </w:p>
        </w:tc>
        <w:tc>
          <w:tcPr>
            <w:tcW w:w="1801"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r>
      <w:tr>
        <w:tblPrEx>
          <w:tblLayout w:type="fixed"/>
          <w:tblCellMar>
            <w:top w:w="15" w:type="dxa"/>
            <w:left w:w="15" w:type="dxa"/>
            <w:bottom w:w="15" w:type="dxa"/>
            <w:right w:w="15" w:type="dxa"/>
          </w:tblCellMar>
        </w:tblPrEx>
        <w:trPr>
          <w:trHeight w:val="312" w:hRule="atLeast"/>
        </w:trPr>
        <w:tc>
          <w:tcPr>
            <w:tcW w:w="2656"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color w:val="000000"/>
              </w:rPr>
            </w:pPr>
          </w:p>
        </w:tc>
        <w:tc>
          <w:tcPr>
            <w:tcW w:w="3930" w:type="dxa"/>
            <w:vMerge w:val="continue"/>
            <w:tcBorders>
              <w:bottom w:val="single" w:color="000000" w:sz="4" w:space="0"/>
              <w:right w:val="single" w:color="000000" w:sz="4" w:space="0"/>
            </w:tcBorders>
            <w:shd w:val="clear" w:color="auto" w:fill="auto"/>
            <w:vAlign w:val="center"/>
          </w:tcPr>
          <w:p>
            <w:pPr>
              <w:jc w:val="center"/>
              <w:rPr>
                <w:color w:val="000000"/>
              </w:rPr>
            </w:pPr>
          </w:p>
        </w:tc>
        <w:tc>
          <w:tcPr>
            <w:tcW w:w="1801"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c>
          <w:tcPr>
            <w:tcW w:w="95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rPr>
            </w:pPr>
          </w:p>
        </w:tc>
      </w:tr>
      <w:tr>
        <w:tblPrEx>
          <w:tblLayout w:type="fixed"/>
          <w:tblCellMar>
            <w:top w:w="15" w:type="dxa"/>
            <w:left w:w="15" w:type="dxa"/>
            <w:bottom w:w="15" w:type="dxa"/>
            <w:right w:w="15" w:type="dxa"/>
          </w:tblCellMar>
        </w:tblPrEx>
        <w:trPr>
          <w:trHeight w:val="301" w:hRule="atLeast"/>
        </w:trPr>
        <w:tc>
          <w:tcPr>
            <w:tcW w:w="6586" w:type="dxa"/>
            <w:gridSpan w:val="4"/>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栏次</w:t>
            </w:r>
          </w:p>
        </w:tc>
        <w:tc>
          <w:tcPr>
            <w:tcW w:w="1801"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1</w:t>
            </w:r>
          </w:p>
        </w:tc>
        <w:tc>
          <w:tcPr>
            <w:tcW w:w="958"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2</w:t>
            </w:r>
          </w:p>
        </w:tc>
        <w:tc>
          <w:tcPr>
            <w:tcW w:w="958"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3</w:t>
            </w:r>
          </w:p>
        </w:tc>
        <w:tc>
          <w:tcPr>
            <w:tcW w:w="958"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4</w:t>
            </w:r>
          </w:p>
        </w:tc>
        <w:tc>
          <w:tcPr>
            <w:tcW w:w="958"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5</w:t>
            </w:r>
          </w:p>
        </w:tc>
        <w:tc>
          <w:tcPr>
            <w:tcW w:w="958"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6</w:t>
            </w:r>
          </w:p>
        </w:tc>
        <w:tc>
          <w:tcPr>
            <w:tcW w:w="958"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7</w:t>
            </w:r>
          </w:p>
        </w:tc>
      </w:tr>
      <w:tr>
        <w:tblPrEx>
          <w:tblLayout w:type="fixed"/>
          <w:tblCellMar>
            <w:top w:w="15" w:type="dxa"/>
            <w:left w:w="15" w:type="dxa"/>
            <w:bottom w:w="15" w:type="dxa"/>
            <w:right w:w="15" w:type="dxa"/>
          </w:tblCellMar>
        </w:tblPrEx>
        <w:trPr>
          <w:trHeight w:val="301" w:hRule="atLeast"/>
        </w:trPr>
        <w:tc>
          <w:tcPr>
            <w:tcW w:w="6586" w:type="dxa"/>
            <w:gridSpan w:val="4"/>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合计</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b/>
                <w:color w:val="000000"/>
              </w:rPr>
            </w:pPr>
            <w:r>
              <w:rPr>
                <w:rFonts w:hint="eastAsia"/>
                <w:b/>
                <w:color w:val="000000"/>
                <w:lang w:val="en-US"/>
              </w:rPr>
              <w:t>346.70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b/>
                <w:color w:val="000000"/>
              </w:rPr>
            </w:pPr>
            <w:r>
              <w:rPr>
                <w:rFonts w:hint="eastAsia"/>
                <w:b/>
                <w:color w:val="000000"/>
                <w:lang w:val="en-US"/>
              </w:rPr>
              <w:t>70.87</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b/>
                <w:color w:val="000000"/>
              </w:rPr>
            </w:pPr>
            <w:r>
              <w:rPr>
                <w:rFonts w:hint="eastAsia"/>
                <w:b/>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b/>
                <w:color w:val="000000"/>
              </w:rPr>
            </w:pPr>
            <w:r>
              <w:rPr>
                <w:rFonts w:hint="eastAsia"/>
                <w:b/>
                <w:color w:val="000000"/>
                <w:lang w:val="en-US"/>
              </w:rPr>
              <w:t>275.84</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b/>
                <w:color w:val="000000"/>
              </w:rPr>
            </w:pPr>
            <w:r>
              <w:rPr>
                <w:rFonts w:hint="eastAsia"/>
                <w:b/>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b/>
                <w:color w:val="000000"/>
              </w:rPr>
            </w:pPr>
            <w:r>
              <w:rPr>
                <w:rFonts w:hint="eastAsia"/>
                <w:b/>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b/>
                <w:color w:val="000000"/>
              </w:rPr>
            </w:pPr>
            <w:r>
              <w:rPr>
                <w:rFonts w:hint="eastAsia"/>
                <w:b/>
                <w:color w:val="000000"/>
                <w:lang w:val="en-US"/>
              </w:rPr>
              <w:t>0.00</w:t>
            </w:r>
          </w:p>
        </w:tc>
      </w:tr>
      <w:tr>
        <w:tblPrEx>
          <w:tblLayout w:type="fixed"/>
          <w:tblCellMar>
            <w:top w:w="15" w:type="dxa"/>
            <w:left w:w="15" w:type="dxa"/>
            <w:bottom w:w="15" w:type="dxa"/>
            <w:right w:w="15" w:type="dxa"/>
          </w:tblCellMar>
        </w:tblPrEx>
        <w:trPr>
          <w:trHeight w:val="301" w:hRule="atLeast"/>
        </w:trPr>
        <w:tc>
          <w:tcPr>
            <w:tcW w:w="2656"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201</w:t>
            </w:r>
          </w:p>
        </w:tc>
        <w:tc>
          <w:tcPr>
            <w:tcW w:w="3930" w:type="dxa"/>
            <w:tcBorders>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一般公共服务支出</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332.88</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57.04</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275.84</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r>
      <w:tr>
        <w:tblPrEx>
          <w:tblLayout w:type="fixed"/>
          <w:tblCellMar>
            <w:top w:w="15" w:type="dxa"/>
            <w:left w:w="15" w:type="dxa"/>
            <w:bottom w:w="15" w:type="dxa"/>
            <w:right w:w="15" w:type="dxa"/>
          </w:tblCellMar>
        </w:tblPrEx>
        <w:trPr>
          <w:trHeight w:val="301" w:hRule="atLeast"/>
        </w:trPr>
        <w:tc>
          <w:tcPr>
            <w:tcW w:w="2656"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20199</w:t>
            </w:r>
          </w:p>
        </w:tc>
        <w:tc>
          <w:tcPr>
            <w:tcW w:w="3930" w:type="dxa"/>
            <w:tcBorders>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其他一般公共服务支出</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332.88</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57.04</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275.84</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r>
      <w:tr>
        <w:tblPrEx>
          <w:tblLayout w:type="fixed"/>
          <w:tblCellMar>
            <w:top w:w="15" w:type="dxa"/>
            <w:left w:w="15" w:type="dxa"/>
            <w:bottom w:w="15" w:type="dxa"/>
            <w:right w:w="15" w:type="dxa"/>
          </w:tblCellMar>
        </w:tblPrEx>
        <w:trPr>
          <w:trHeight w:val="301" w:hRule="atLeast"/>
        </w:trPr>
        <w:tc>
          <w:tcPr>
            <w:tcW w:w="2656"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2019999</w:t>
            </w:r>
          </w:p>
        </w:tc>
        <w:tc>
          <w:tcPr>
            <w:tcW w:w="3930" w:type="dxa"/>
            <w:tcBorders>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 xml:space="preserve">  其他一般公共服务支出</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332.88</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57.04</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275.84</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r>
      <w:tr>
        <w:tblPrEx>
          <w:tblLayout w:type="fixed"/>
          <w:tblCellMar>
            <w:top w:w="15" w:type="dxa"/>
            <w:left w:w="15" w:type="dxa"/>
            <w:bottom w:w="15" w:type="dxa"/>
            <w:right w:w="15" w:type="dxa"/>
          </w:tblCellMar>
        </w:tblPrEx>
        <w:trPr>
          <w:trHeight w:val="301" w:hRule="atLeast"/>
        </w:trPr>
        <w:tc>
          <w:tcPr>
            <w:tcW w:w="2656"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208</w:t>
            </w:r>
          </w:p>
        </w:tc>
        <w:tc>
          <w:tcPr>
            <w:tcW w:w="3930" w:type="dxa"/>
            <w:tcBorders>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社会保障和就业支出</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10.01</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10.01</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r>
      <w:tr>
        <w:tblPrEx>
          <w:tblLayout w:type="fixed"/>
          <w:tblCellMar>
            <w:top w:w="15" w:type="dxa"/>
            <w:left w:w="15" w:type="dxa"/>
            <w:bottom w:w="15" w:type="dxa"/>
            <w:right w:w="15" w:type="dxa"/>
          </w:tblCellMar>
        </w:tblPrEx>
        <w:trPr>
          <w:trHeight w:val="301" w:hRule="atLeast"/>
        </w:trPr>
        <w:tc>
          <w:tcPr>
            <w:tcW w:w="2656"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20805</w:t>
            </w:r>
          </w:p>
        </w:tc>
        <w:tc>
          <w:tcPr>
            <w:tcW w:w="3930" w:type="dxa"/>
            <w:tcBorders>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行政事业单位离退休</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9.33</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9.33</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r>
      <w:tr>
        <w:tblPrEx>
          <w:tblLayout w:type="fixed"/>
          <w:tblCellMar>
            <w:top w:w="15" w:type="dxa"/>
            <w:left w:w="15" w:type="dxa"/>
            <w:bottom w:w="15" w:type="dxa"/>
            <w:right w:w="15" w:type="dxa"/>
          </w:tblCellMar>
        </w:tblPrEx>
        <w:trPr>
          <w:trHeight w:val="301" w:hRule="atLeast"/>
        </w:trPr>
        <w:tc>
          <w:tcPr>
            <w:tcW w:w="2656"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2080505</w:t>
            </w:r>
          </w:p>
        </w:tc>
        <w:tc>
          <w:tcPr>
            <w:tcW w:w="3930" w:type="dxa"/>
            <w:tcBorders>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 xml:space="preserve">  机关事业单位基本养老保险缴费支出</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9.33</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9.33</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r>
      <w:tr>
        <w:tblPrEx>
          <w:tblLayout w:type="fixed"/>
          <w:tblCellMar>
            <w:top w:w="15" w:type="dxa"/>
            <w:left w:w="15" w:type="dxa"/>
            <w:bottom w:w="15" w:type="dxa"/>
            <w:right w:w="15" w:type="dxa"/>
          </w:tblCellMar>
        </w:tblPrEx>
        <w:trPr>
          <w:trHeight w:val="301" w:hRule="atLeast"/>
        </w:trPr>
        <w:tc>
          <w:tcPr>
            <w:tcW w:w="2656"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20899</w:t>
            </w:r>
          </w:p>
        </w:tc>
        <w:tc>
          <w:tcPr>
            <w:tcW w:w="3930" w:type="dxa"/>
            <w:tcBorders>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其他社会保障和就业支出</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0.67</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0.67</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r>
      <w:tr>
        <w:tblPrEx>
          <w:tblLayout w:type="fixed"/>
          <w:tblCellMar>
            <w:top w:w="15" w:type="dxa"/>
            <w:left w:w="15" w:type="dxa"/>
            <w:bottom w:w="15" w:type="dxa"/>
            <w:right w:w="15" w:type="dxa"/>
          </w:tblCellMar>
        </w:tblPrEx>
        <w:trPr>
          <w:trHeight w:val="301" w:hRule="atLeast"/>
        </w:trPr>
        <w:tc>
          <w:tcPr>
            <w:tcW w:w="2656"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2089901</w:t>
            </w:r>
          </w:p>
        </w:tc>
        <w:tc>
          <w:tcPr>
            <w:tcW w:w="3930" w:type="dxa"/>
            <w:tcBorders>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 xml:space="preserve">  其他社会保障和就业支出</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0.67</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0.67</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r>
      <w:tr>
        <w:tblPrEx>
          <w:tblLayout w:type="fixed"/>
          <w:tblCellMar>
            <w:top w:w="15" w:type="dxa"/>
            <w:left w:w="15" w:type="dxa"/>
            <w:bottom w:w="15" w:type="dxa"/>
            <w:right w:w="15" w:type="dxa"/>
          </w:tblCellMar>
        </w:tblPrEx>
        <w:trPr>
          <w:trHeight w:val="301" w:hRule="atLeast"/>
        </w:trPr>
        <w:tc>
          <w:tcPr>
            <w:tcW w:w="2656"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210</w:t>
            </w:r>
          </w:p>
        </w:tc>
        <w:tc>
          <w:tcPr>
            <w:tcW w:w="3930" w:type="dxa"/>
            <w:tcBorders>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医疗卫生与计划生育支出</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2.81</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2.81</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r>
      <w:tr>
        <w:tblPrEx>
          <w:tblLayout w:type="fixed"/>
          <w:tblCellMar>
            <w:top w:w="15" w:type="dxa"/>
            <w:left w:w="15" w:type="dxa"/>
            <w:bottom w:w="15" w:type="dxa"/>
            <w:right w:w="15" w:type="dxa"/>
          </w:tblCellMar>
        </w:tblPrEx>
        <w:trPr>
          <w:trHeight w:val="301" w:hRule="atLeast"/>
        </w:trPr>
        <w:tc>
          <w:tcPr>
            <w:tcW w:w="2656"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21011</w:t>
            </w:r>
          </w:p>
        </w:tc>
        <w:tc>
          <w:tcPr>
            <w:tcW w:w="3930" w:type="dxa"/>
            <w:tcBorders>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行政事业单位医疗</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2.81</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2.81</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r>
      <w:tr>
        <w:tblPrEx>
          <w:tblLayout w:type="fixed"/>
          <w:tblCellMar>
            <w:top w:w="15" w:type="dxa"/>
            <w:left w:w="15" w:type="dxa"/>
            <w:bottom w:w="15" w:type="dxa"/>
            <w:right w:w="15" w:type="dxa"/>
          </w:tblCellMar>
        </w:tblPrEx>
        <w:trPr>
          <w:trHeight w:val="301" w:hRule="atLeast"/>
        </w:trPr>
        <w:tc>
          <w:tcPr>
            <w:tcW w:w="2656"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2101101</w:t>
            </w:r>
          </w:p>
        </w:tc>
        <w:tc>
          <w:tcPr>
            <w:tcW w:w="3930" w:type="dxa"/>
            <w:tcBorders>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 xml:space="preserve">  行政单位医疗</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0.86</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0.86</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r>
      <w:tr>
        <w:tblPrEx>
          <w:tblLayout w:type="fixed"/>
          <w:tblCellMar>
            <w:top w:w="15" w:type="dxa"/>
            <w:left w:w="15" w:type="dxa"/>
            <w:bottom w:w="15" w:type="dxa"/>
            <w:right w:w="15" w:type="dxa"/>
          </w:tblCellMar>
        </w:tblPrEx>
        <w:trPr>
          <w:trHeight w:val="301" w:hRule="atLeast"/>
        </w:trPr>
        <w:tc>
          <w:tcPr>
            <w:tcW w:w="2656"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2101102</w:t>
            </w:r>
          </w:p>
        </w:tc>
        <w:tc>
          <w:tcPr>
            <w:tcW w:w="3930" w:type="dxa"/>
            <w:tcBorders>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 xml:space="preserve">  事业单位医疗</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1.96</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1.96</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r>
      <w:tr>
        <w:tblPrEx>
          <w:tblLayout w:type="fixed"/>
          <w:tblCellMar>
            <w:top w:w="15" w:type="dxa"/>
            <w:left w:w="15" w:type="dxa"/>
            <w:bottom w:w="15" w:type="dxa"/>
            <w:right w:w="15" w:type="dxa"/>
          </w:tblCellMar>
        </w:tblPrEx>
        <w:trPr>
          <w:trHeight w:val="301" w:hRule="atLeast"/>
        </w:trPr>
        <w:tc>
          <w:tcPr>
            <w:tcW w:w="2656"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213</w:t>
            </w:r>
          </w:p>
        </w:tc>
        <w:tc>
          <w:tcPr>
            <w:tcW w:w="3930" w:type="dxa"/>
            <w:tcBorders>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农林水支出</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1.00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1.00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r>
      <w:tr>
        <w:tblPrEx>
          <w:tblLayout w:type="fixed"/>
          <w:tblCellMar>
            <w:top w:w="15" w:type="dxa"/>
            <w:left w:w="15" w:type="dxa"/>
            <w:bottom w:w="15" w:type="dxa"/>
            <w:right w:w="15" w:type="dxa"/>
          </w:tblCellMar>
        </w:tblPrEx>
        <w:trPr>
          <w:trHeight w:val="301" w:hRule="atLeast"/>
        </w:trPr>
        <w:tc>
          <w:tcPr>
            <w:tcW w:w="2656"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21305</w:t>
            </w:r>
          </w:p>
        </w:tc>
        <w:tc>
          <w:tcPr>
            <w:tcW w:w="3930" w:type="dxa"/>
            <w:tcBorders>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扶贫</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1.00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1.00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r>
      <w:tr>
        <w:tblPrEx>
          <w:tblLayout w:type="fixed"/>
          <w:tblCellMar>
            <w:top w:w="15" w:type="dxa"/>
            <w:left w:w="15" w:type="dxa"/>
            <w:bottom w:w="15" w:type="dxa"/>
            <w:right w:w="15" w:type="dxa"/>
          </w:tblCellMar>
        </w:tblPrEx>
        <w:trPr>
          <w:trHeight w:val="301" w:hRule="atLeast"/>
        </w:trPr>
        <w:tc>
          <w:tcPr>
            <w:tcW w:w="2656"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2130501</w:t>
            </w:r>
          </w:p>
        </w:tc>
        <w:tc>
          <w:tcPr>
            <w:tcW w:w="3930" w:type="dxa"/>
            <w:tcBorders>
              <w:bottom w:val="single" w:color="000000" w:sz="4" w:space="0"/>
              <w:right w:val="single" w:color="000000" w:sz="4" w:space="0"/>
            </w:tcBorders>
            <w:shd w:val="clear" w:color="auto" w:fill="auto"/>
            <w:vAlign w:val="center"/>
          </w:tcPr>
          <w:p>
            <w:pPr>
              <w:widowControl/>
              <w:textAlignment w:val="center"/>
              <w:rPr>
                <w:color w:val="000000"/>
              </w:rPr>
            </w:pPr>
            <w:r>
              <w:rPr>
                <w:rFonts w:hint="eastAsia"/>
                <w:color w:val="000000"/>
                <w:lang w:val="en-US"/>
              </w:rPr>
              <w:t xml:space="preserve">  行政运行</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1.00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1.00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95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r>
      <w:tr>
        <w:tblPrEx>
          <w:tblLayout w:type="fixed"/>
          <w:tblCellMar>
            <w:top w:w="15" w:type="dxa"/>
            <w:left w:w="15" w:type="dxa"/>
            <w:bottom w:w="15" w:type="dxa"/>
            <w:right w:w="15" w:type="dxa"/>
          </w:tblCellMar>
        </w:tblPrEx>
        <w:trPr>
          <w:trHeight w:val="301" w:hRule="atLeast"/>
        </w:trPr>
        <w:tc>
          <w:tcPr>
            <w:tcW w:w="14135" w:type="dxa"/>
            <w:gridSpan w:val="11"/>
            <w:shd w:val="clear" w:color="auto" w:fill="auto"/>
            <w:vAlign w:val="center"/>
          </w:tcPr>
          <w:p>
            <w:pPr>
              <w:widowControl/>
              <w:textAlignment w:val="center"/>
              <w:rPr>
                <w:color w:val="000000"/>
              </w:rPr>
            </w:pPr>
            <w:r>
              <w:rPr>
                <w:rFonts w:hint="eastAsia"/>
                <w:color w:val="000000"/>
                <w:lang w:val="en-US"/>
              </w:rPr>
              <w:t>注：本表反映部门本年度取得的各项收入情况。</w:t>
            </w:r>
          </w:p>
        </w:tc>
      </w:tr>
    </w:tbl>
    <w:p>
      <w:pPr>
        <w:spacing w:line="360" w:lineRule="auto"/>
        <w:jc w:val="center"/>
        <w:rPr>
          <w:rFonts w:ascii="黑体" w:eastAsia="黑体"/>
          <w:sz w:val="18"/>
          <w:szCs w:val="18"/>
        </w:rPr>
      </w:pPr>
    </w:p>
    <w:tbl>
      <w:tblPr>
        <w:tblStyle w:val="7"/>
        <w:tblpPr w:leftFromText="180" w:rightFromText="180" w:vertAnchor="text" w:horzAnchor="page" w:tblpX="1709" w:tblpY="352"/>
        <w:tblOverlap w:val="never"/>
        <w:tblW w:w="13559" w:type="dxa"/>
        <w:tblInd w:w="0" w:type="dxa"/>
        <w:tblLayout w:type="fixed"/>
        <w:tblCellMar>
          <w:top w:w="15" w:type="dxa"/>
          <w:left w:w="15" w:type="dxa"/>
          <w:bottom w:w="15" w:type="dxa"/>
          <w:right w:w="15" w:type="dxa"/>
        </w:tblCellMar>
      </w:tblPr>
      <w:tblGrid>
        <w:gridCol w:w="727"/>
        <w:gridCol w:w="801"/>
        <w:gridCol w:w="857"/>
        <w:gridCol w:w="4172"/>
        <w:gridCol w:w="1910"/>
        <w:gridCol w:w="1018"/>
        <w:gridCol w:w="1019"/>
        <w:gridCol w:w="1019"/>
        <w:gridCol w:w="1019"/>
        <w:gridCol w:w="1017"/>
      </w:tblGrid>
      <w:tr>
        <w:tblPrEx>
          <w:tblLayout w:type="fixed"/>
          <w:tblCellMar>
            <w:top w:w="15" w:type="dxa"/>
            <w:left w:w="15" w:type="dxa"/>
            <w:bottom w:w="15" w:type="dxa"/>
            <w:right w:w="15" w:type="dxa"/>
          </w:tblCellMar>
        </w:tblPrEx>
        <w:trPr>
          <w:trHeight w:val="196" w:hRule="atLeast"/>
        </w:trPr>
        <w:tc>
          <w:tcPr>
            <w:tcW w:w="13559" w:type="dxa"/>
            <w:gridSpan w:val="10"/>
            <w:shd w:val="clear" w:color="auto" w:fill="auto"/>
            <w:vAlign w:val="bottom"/>
          </w:tcPr>
          <w:p>
            <w:pPr>
              <w:jc w:val="center"/>
              <w:rPr>
                <w:rFonts w:ascii="Arial" w:hAnsi="Arial" w:cs="Arial"/>
                <w:color w:val="000000"/>
                <w:sz w:val="18"/>
                <w:szCs w:val="18"/>
              </w:rPr>
            </w:pPr>
            <w:r>
              <w:rPr>
                <w:rFonts w:hint="eastAsia"/>
                <w:b/>
                <w:bCs/>
                <w:color w:val="000000"/>
                <w:sz w:val="32"/>
                <w:szCs w:val="32"/>
                <w:lang w:val="en-US"/>
              </w:rPr>
              <w:t>支出决算表</w:t>
            </w:r>
          </w:p>
        </w:tc>
      </w:tr>
      <w:tr>
        <w:tblPrEx>
          <w:tblLayout w:type="fixed"/>
          <w:tblCellMar>
            <w:top w:w="15" w:type="dxa"/>
            <w:left w:w="15" w:type="dxa"/>
            <w:bottom w:w="15" w:type="dxa"/>
            <w:right w:w="15" w:type="dxa"/>
          </w:tblCellMar>
        </w:tblPrEx>
        <w:trPr>
          <w:trHeight w:val="107" w:hRule="atLeast"/>
        </w:trPr>
        <w:tc>
          <w:tcPr>
            <w:tcW w:w="727" w:type="dxa"/>
            <w:shd w:val="clear" w:color="auto" w:fill="auto"/>
            <w:vAlign w:val="bottom"/>
          </w:tcPr>
          <w:p>
            <w:pPr>
              <w:rPr>
                <w:rFonts w:ascii="Arial" w:hAnsi="Arial" w:cs="Arial"/>
                <w:color w:val="000000"/>
                <w:sz w:val="18"/>
                <w:szCs w:val="18"/>
              </w:rPr>
            </w:pPr>
          </w:p>
        </w:tc>
        <w:tc>
          <w:tcPr>
            <w:tcW w:w="801" w:type="dxa"/>
            <w:shd w:val="clear" w:color="auto" w:fill="auto"/>
            <w:vAlign w:val="bottom"/>
          </w:tcPr>
          <w:p>
            <w:pPr>
              <w:rPr>
                <w:rFonts w:ascii="Arial" w:hAnsi="Arial" w:cs="Arial"/>
                <w:color w:val="000000"/>
                <w:sz w:val="18"/>
                <w:szCs w:val="18"/>
              </w:rPr>
            </w:pPr>
          </w:p>
        </w:tc>
        <w:tc>
          <w:tcPr>
            <w:tcW w:w="857" w:type="dxa"/>
            <w:shd w:val="clear" w:color="auto" w:fill="auto"/>
            <w:vAlign w:val="bottom"/>
          </w:tcPr>
          <w:p>
            <w:pPr>
              <w:rPr>
                <w:rFonts w:ascii="Arial" w:hAnsi="Arial" w:cs="Arial"/>
                <w:color w:val="000000"/>
                <w:sz w:val="18"/>
                <w:szCs w:val="18"/>
              </w:rPr>
            </w:pPr>
          </w:p>
        </w:tc>
        <w:tc>
          <w:tcPr>
            <w:tcW w:w="4172" w:type="dxa"/>
            <w:shd w:val="clear" w:color="auto" w:fill="auto"/>
            <w:vAlign w:val="bottom"/>
          </w:tcPr>
          <w:p>
            <w:pPr>
              <w:rPr>
                <w:rFonts w:ascii="Arial" w:hAnsi="Arial" w:cs="Arial"/>
                <w:color w:val="000000"/>
                <w:sz w:val="18"/>
                <w:szCs w:val="18"/>
              </w:rPr>
            </w:pPr>
          </w:p>
        </w:tc>
        <w:tc>
          <w:tcPr>
            <w:tcW w:w="1910" w:type="dxa"/>
            <w:shd w:val="clear" w:color="auto" w:fill="auto"/>
            <w:vAlign w:val="bottom"/>
          </w:tcPr>
          <w:p>
            <w:pPr>
              <w:rPr>
                <w:rFonts w:ascii="Arial" w:hAnsi="Arial" w:cs="Arial"/>
                <w:color w:val="000000"/>
                <w:sz w:val="18"/>
                <w:szCs w:val="18"/>
              </w:rPr>
            </w:pPr>
          </w:p>
        </w:tc>
        <w:tc>
          <w:tcPr>
            <w:tcW w:w="1018" w:type="dxa"/>
            <w:shd w:val="clear" w:color="auto" w:fill="auto"/>
            <w:vAlign w:val="bottom"/>
          </w:tcPr>
          <w:p>
            <w:pPr>
              <w:rPr>
                <w:rFonts w:ascii="Arial" w:hAnsi="Arial" w:cs="Arial"/>
                <w:color w:val="000000"/>
                <w:sz w:val="18"/>
                <w:szCs w:val="18"/>
              </w:rPr>
            </w:pPr>
          </w:p>
        </w:tc>
        <w:tc>
          <w:tcPr>
            <w:tcW w:w="1019" w:type="dxa"/>
            <w:shd w:val="clear" w:color="auto" w:fill="auto"/>
            <w:vAlign w:val="bottom"/>
          </w:tcPr>
          <w:p>
            <w:pPr>
              <w:rPr>
                <w:rFonts w:ascii="Arial" w:hAnsi="Arial" w:cs="Arial"/>
                <w:color w:val="000000"/>
                <w:sz w:val="18"/>
                <w:szCs w:val="18"/>
              </w:rPr>
            </w:pPr>
          </w:p>
        </w:tc>
        <w:tc>
          <w:tcPr>
            <w:tcW w:w="1019" w:type="dxa"/>
            <w:shd w:val="clear" w:color="auto" w:fill="auto"/>
            <w:vAlign w:val="bottom"/>
          </w:tcPr>
          <w:p>
            <w:pPr>
              <w:rPr>
                <w:rFonts w:ascii="Arial" w:hAnsi="Arial" w:cs="Arial"/>
                <w:color w:val="000000"/>
                <w:sz w:val="18"/>
                <w:szCs w:val="18"/>
              </w:rPr>
            </w:pPr>
          </w:p>
        </w:tc>
        <w:tc>
          <w:tcPr>
            <w:tcW w:w="1019" w:type="dxa"/>
            <w:shd w:val="clear" w:color="auto" w:fill="auto"/>
            <w:vAlign w:val="bottom"/>
          </w:tcPr>
          <w:p>
            <w:pPr>
              <w:rPr>
                <w:rFonts w:ascii="Arial" w:hAnsi="Arial" w:cs="Arial"/>
                <w:color w:val="000000"/>
                <w:sz w:val="18"/>
                <w:szCs w:val="18"/>
              </w:rPr>
            </w:pPr>
          </w:p>
        </w:tc>
        <w:tc>
          <w:tcPr>
            <w:tcW w:w="1017" w:type="dxa"/>
            <w:shd w:val="clear" w:color="auto" w:fill="auto"/>
            <w:vAlign w:val="bottom"/>
          </w:tcPr>
          <w:p>
            <w:pPr>
              <w:widowControl/>
              <w:jc w:val="right"/>
              <w:textAlignment w:val="bottom"/>
              <w:rPr>
                <w:color w:val="000000"/>
                <w:sz w:val="18"/>
                <w:szCs w:val="18"/>
              </w:rPr>
            </w:pPr>
            <w:r>
              <w:rPr>
                <w:rFonts w:hint="eastAsia"/>
                <w:color w:val="000000"/>
                <w:sz w:val="18"/>
                <w:szCs w:val="18"/>
                <w:lang w:val="en-US"/>
              </w:rPr>
              <w:t>公开03表</w:t>
            </w:r>
          </w:p>
        </w:tc>
      </w:tr>
      <w:tr>
        <w:tblPrEx>
          <w:tblLayout w:type="fixed"/>
          <w:tblCellMar>
            <w:top w:w="15" w:type="dxa"/>
            <w:left w:w="15" w:type="dxa"/>
            <w:bottom w:w="15" w:type="dxa"/>
            <w:right w:w="15" w:type="dxa"/>
          </w:tblCellMar>
        </w:tblPrEx>
        <w:trPr>
          <w:trHeight w:val="107" w:hRule="atLeast"/>
        </w:trPr>
        <w:tc>
          <w:tcPr>
            <w:tcW w:w="6557" w:type="dxa"/>
            <w:gridSpan w:val="4"/>
            <w:shd w:val="clear" w:color="auto" w:fill="auto"/>
            <w:vAlign w:val="bottom"/>
          </w:tcPr>
          <w:p>
            <w:pPr>
              <w:rPr>
                <w:rFonts w:ascii="Arial" w:hAnsi="Arial" w:cs="Arial"/>
                <w:color w:val="000000"/>
                <w:sz w:val="18"/>
                <w:szCs w:val="18"/>
              </w:rPr>
            </w:pPr>
            <w:r>
              <w:rPr>
                <w:rFonts w:hint="eastAsia"/>
                <w:color w:val="000000"/>
                <w:sz w:val="18"/>
                <w:szCs w:val="18"/>
                <w:lang w:val="en-US"/>
              </w:rPr>
              <w:t>部门：河南省新乡市封丘县公共资源交易管理中心</w:t>
            </w:r>
          </w:p>
        </w:tc>
        <w:tc>
          <w:tcPr>
            <w:tcW w:w="1910" w:type="dxa"/>
            <w:shd w:val="clear" w:color="auto" w:fill="auto"/>
            <w:vAlign w:val="bottom"/>
          </w:tcPr>
          <w:p>
            <w:pPr>
              <w:rPr>
                <w:rFonts w:ascii="Arial" w:hAnsi="Arial" w:cs="Arial"/>
                <w:color w:val="000000"/>
                <w:sz w:val="18"/>
                <w:szCs w:val="18"/>
              </w:rPr>
            </w:pPr>
          </w:p>
        </w:tc>
        <w:tc>
          <w:tcPr>
            <w:tcW w:w="1018" w:type="dxa"/>
            <w:shd w:val="clear" w:color="auto" w:fill="auto"/>
            <w:vAlign w:val="bottom"/>
          </w:tcPr>
          <w:p>
            <w:pPr>
              <w:rPr>
                <w:rFonts w:ascii="Arial" w:hAnsi="Arial" w:cs="Arial"/>
                <w:color w:val="000000"/>
                <w:sz w:val="18"/>
                <w:szCs w:val="18"/>
              </w:rPr>
            </w:pPr>
          </w:p>
        </w:tc>
        <w:tc>
          <w:tcPr>
            <w:tcW w:w="1019" w:type="dxa"/>
            <w:shd w:val="clear" w:color="auto" w:fill="auto"/>
            <w:vAlign w:val="bottom"/>
          </w:tcPr>
          <w:p>
            <w:pPr>
              <w:rPr>
                <w:rFonts w:ascii="Arial" w:hAnsi="Arial" w:cs="Arial"/>
                <w:color w:val="000000"/>
                <w:sz w:val="18"/>
                <w:szCs w:val="18"/>
              </w:rPr>
            </w:pPr>
          </w:p>
        </w:tc>
        <w:tc>
          <w:tcPr>
            <w:tcW w:w="1019" w:type="dxa"/>
            <w:shd w:val="clear" w:color="auto" w:fill="auto"/>
            <w:vAlign w:val="bottom"/>
          </w:tcPr>
          <w:p>
            <w:pPr>
              <w:rPr>
                <w:rFonts w:ascii="Arial" w:hAnsi="Arial" w:cs="Arial"/>
                <w:color w:val="000000"/>
                <w:sz w:val="18"/>
                <w:szCs w:val="18"/>
              </w:rPr>
            </w:pPr>
          </w:p>
        </w:tc>
        <w:tc>
          <w:tcPr>
            <w:tcW w:w="2036" w:type="dxa"/>
            <w:gridSpan w:val="2"/>
            <w:shd w:val="clear" w:color="auto" w:fill="auto"/>
            <w:vAlign w:val="bottom"/>
          </w:tcPr>
          <w:p>
            <w:pPr>
              <w:widowControl/>
              <w:jc w:val="right"/>
              <w:textAlignment w:val="bottom"/>
              <w:rPr>
                <w:color w:val="000000"/>
                <w:sz w:val="18"/>
                <w:szCs w:val="18"/>
              </w:rPr>
            </w:pPr>
            <w:r>
              <w:rPr>
                <w:rFonts w:hint="eastAsia"/>
                <w:color w:val="000000"/>
                <w:sz w:val="18"/>
                <w:szCs w:val="18"/>
                <w:lang w:val="en-US"/>
              </w:rPr>
              <w:t>金额单位：万元</w:t>
            </w:r>
          </w:p>
        </w:tc>
      </w:tr>
      <w:tr>
        <w:tblPrEx>
          <w:tblLayout w:type="fixed"/>
          <w:tblCellMar>
            <w:top w:w="15" w:type="dxa"/>
            <w:left w:w="15" w:type="dxa"/>
            <w:bottom w:w="15" w:type="dxa"/>
            <w:right w:w="15" w:type="dxa"/>
          </w:tblCellMar>
        </w:tblPrEx>
        <w:trPr>
          <w:trHeight w:val="112" w:hRule="atLeast"/>
        </w:trPr>
        <w:tc>
          <w:tcPr>
            <w:tcW w:w="65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项目</w:t>
            </w:r>
          </w:p>
        </w:tc>
        <w:tc>
          <w:tcPr>
            <w:tcW w:w="1910"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本年支出合计</w:t>
            </w:r>
          </w:p>
        </w:tc>
        <w:tc>
          <w:tcPr>
            <w:tcW w:w="1018"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基本支出</w:t>
            </w:r>
          </w:p>
        </w:tc>
        <w:tc>
          <w:tcPr>
            <w:tcW w:w="1019"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项目支出</w:t>
            </w:r>
          </w:p>
        </w:tc>
        <w:tc>
          <w:tcPr>
            <w:tcW w:w="1019"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上缴上级支出</w:t>
            </w:r>
          </w:p>
        </w:tc>
        <w:tc>
          <w:tcPr>
            <w:tcW w:w="1019"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经营支出</w:t>
            </w:r>
          </w:p>
        </w:tc>
        <w:tc>
          <w:tcPr>
            <w:tcW w:w="1017"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对附属单位补助支出</w:t>
            </w:r>
          </w:p>
        </w:tc>
      </w:tr>
      <w:tr>
        <w:tblPrEx>
          <w:tblLayout w:type="fixed"/>
          <w:tblCellMar>
            <w:top w:w="15" w:type="dxa"/>
            <w:left w:w="15" w:type="dxa"/>
            <w:bottom w:w="15" w:type="dxa"/>
            <w:right w:w="15" w:type="dxa"/>
          </w:tblCellMar>
        </w:tblPrEx>
        <w:trPr>
          <w:trHeight w:val="312" w:hRule="atLeast"/>
        </w:trPr>
        <w:tc>
          <w:tcPr>
            <w:tcW w:w="2385" w:type="dxa"/>
            <w:gridSpan w:val="3"/>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功能分类科目编码</w:t>
            </w:r>
          </w:p>
        </w:tc>
        <w:tc>
          <w:tcPr>
            <w:tcW w:w="4172"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科目名称</w:t>
            </w:r>
          </w:p>
        </w:tc>
        <w:tc>
          <w:tcPr>
            <w:tcW w:w="1910"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101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1019"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1019"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1019"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1017"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r>
      <w:tr>
        <w:tblPrEx>
          <w:tblLayout w:type="fixed"/>
          <w:tblCellMar>
            <w:top w:w="15" w:type="dxa"/>
            <w:left w:w="15" w:type="dxa"/>
            <w:bottom w:w="15" w:type="dxa"/>
            <w:right w:w="15" w:type="dxa"/>
          </w:tblCellMar>
        </w:tblPrEx>
        <w:trPr>
          <w:trHeight w:val="312" w:hRule="atLeast"/>
        </w:trPr>
        <w:tc>
          <w:tcPr>
            <w:tcW w:w="2385"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4172"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1910"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101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1019"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1019"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1019"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1017"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r>
      <w:tr>
        <w:tblPrEx>
          <w:tblLayout w:type="fixed"/>
          <w:tblCellMar>
            <w:top w:w="15" w:type="dxa"/>
            <w:left w:w="15" w:type="dxa"/>
            <w:bottom w:w="15" w:type="dxa"/>
            <w:right w:w="15" w:type="dxa"/>
          </w:tblCellMar>
        </w:tblPrEx>
        <w:trPr>
          <w:trHeight w:val="312" w:hRule="atLeast"/>
        </w:trPr>
        <w:tc>
          <w:tcPr>
            <w:tcW w:w="2385"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4172"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1910"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1018"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1019"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1019"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1019"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1017" w:type="dxa"/>
            <w:vMerge w:val="continue"/>
            <w:tcBorders>
              <w:top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r>
      <w:tr>
        <w:tblPrEx>
          <w:tblLayout w:type="fixed"/>
          <w:tblCellMar>
            <w:top w:w="15" w:type="dxa"/>
            <w:left w:w="15" w:type="dxa"/>
            <w:bottom w:w="15" w:type="dxa"/>
            <w:right w:w="15" w:type="dxa"/>
          </w:tblCellMar>
        </w:tblPrEx>
        <w:trPr>
          <w:trHeight w:val="112" w:hRule="atLeast"/>
        </w:trPr>
        <w:tc>
          <w:tcPr>
            <w:tcW w:w="6557" w:type="dxa"/>
            <w:gridSpan w:val="4"/>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栏次</w:t>
            </w:r>
          </w:p>
        </w:tc>
        <w:tc>
          <w:tcPr>
            <w:tcW w:w="1910"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w:t>
            </w:r>
          </w:p>
        </w:tc>
        <w:tc>
          <w:tcPr>
            <w:tcW w:w="1018"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w:t>
            </w:r>
          </w:p>
        </w:tc>
        <w:tc>
          <w:tcPr>
            <w:tcW w:w="1019"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w:t>
            </w:r>
          </w:p>
        </w:tc>
        <w:tc>
          <w:tcPr>
            <w:tcW w:w="1019"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w:t>
            </w:r>
          </w:p>
        </w:tc>
        <w:tc>
          <w:tcPr>
            <w:tcW w:w="1019"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5</w:t>
            </w:r>
          </w:p>
        </w:tc>
        <w:tc>
          <w:tcPr>
            <w:tcW w:w="1017"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6</w:t>
            </w:r>
          </w:p>
        </w:tc>
      </w:tr>
      <w:tr>
        <w:tblPrEx>
          <w:tblLayout w:type="fixed"/>
          <w:tblCellMar>
            <w:top w:w="15" w:type="dxa"/>
            <w:left w:w="15" w:type="dxa"/>
            <w:bottom w:w="15" w:type="dxa"/>
            <w:right w:w="15" w:type="dxa"/>
          </w:tblCellMar>
        </w:tblPrEx>
        <w:trPr>
          <w:trHeight w:val="112" w:hRule="atLeast"/>
        </w:trPr>
        <w:tc>
          <w:tcPr>
            <w:tcW w:w="6557" w:type="dxa"/>
            <w:gridSpan w:val="4"/>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合计</w:t>
            </w:r>
          </w:p>
        </w:tc>
        <w:tc>
          <w:tcPr>
            <w:tcW w:w="1910" w:type="dxa"/>
            <w:tcBorders>
              <w:bottom w:val="single" w:color="000000" w:sz="4" w:space="0"/>
              <w:right w:val="single" w:color="000000" w:sz="4" w:space="0"/>
            </w:tcBorders>
            <w:shd w:val="clear" w:color="auto" w:fill="auto"/>
            <w:vAlign w:val="center"/>
          </w:tcPr>
          <w:p>
            <w:pPr>
              <w:widowControl/>
              <w:jc w:val="right"/>
              <w:textAlignment w:val="center"/>
              <w:rPr>
                <w:b/>
                <w:color w:val="000000"/>
                <w:sz w:val="18"/>
                <w:szCs w:val="18"/>
              </w:rPr>
            </w:pPr>
            <w:r>
              <w:rPr>
                <w:rFonts w:hint="eastAsia"/>
                <w:b/>
                <w:color w:val="000000"/>
                <w:sz w:val="18"/>
                <w:szCs w:val="18"/>
                <w:lang w:val="en-US"/>
              </w:rPr>
              <w:t>381.70</w:t>
            </w:r>
          </w:p>
        </w:tc>
        <w:tc>
          <w:tcPr>
            <w:tcW w:w="1018" w:type="dxa"/>
            <w:tcBorders>
              <w:bottom w:val="single" w:color="000000" w:sz="4" w:space="0"/>
              <w:right w:val="single" w:color="000000" w:sz="4" w:space="0"/>
            </w:tcBorders>
            <w:shd w:val="clear" w:color="auto" w:fill="auto"/>
            <w:vAlign w:val="center"/>
          </w:tcPr>
          <w:p>
            <w:pPr>
              <w:widowControl/>
              <w:jc w:val="right"/>
              <w:textAlignment w:val="center"/>
              <w:rPr>
                <w:b/>
                <w:color w:val="000000"/>
                <w:sz w:val="18"/>
                <w:szCs w:val="18"/>
              </w:rPr>
            </w:pPr>
            <w:r>
              <w:rPr>
                <w:rFonts w:hint="eastAsia"/>
                <w:b/>
                <w:color w:val="000000"/>
                <w:sz w:val="18"/>
                <w:szCs w:val="18"/>
                <w:lang w:val="en-US"/>
              </w:rPr>
              <w:t>381.70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b/>
                <w:color w:val="000000"/>
                <w:sz w:val="18"/>
                <w:szCs w:val="18"/>
              </w:rPr>
            </w:pPr>
            <w:r>
              <w:rPr>
                <w:rFonts w:hint="eastAsia"/>
                <w:b/>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b/>
                <w:color w:val="000000"/>
                <w:sz w:val="18"/>
                <w:szCs w:val="18"/>
              </w:rPr>
            </w:pPr>
            <w:r>
              <w:rPr>
                <w:rFonts w:hint="eastAsia"/>
                <w:b/>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b/>
                <w:color w:val="000000"/>
                <w:sz w:val="18"/>
                <w:szCs w:val="18"/>
              </w:rPr>
            </w:pPr>
            <w:r>
              <w:rPr>
                <w:rFonts w:hint="eastAsia"/>
                <w:b/>
                <w:color w:val="000000"/>
                <w:sz w:val="18"/>
                <w:szCs w:val="18"/>
                <w:lang w:val="en-US"/>
              </w:rPr>
              <w:t>0.00</w:t>
            </w:r>
          </w:p>
        </w:tc>
        <w:tc>
          <w:tcPr>
            <w:tcW w:w="1017" w:type="dxa"/>
            <w:tcBorders>
              <w:bottom w:val="single" w:color="000000" w:sz="4" w:space="0"/>
              <w:right w:val="single" w:color="000000" w:sz="4" w:space="0"/>
            </w:tcBorders>
            <w:shd w:val="clear" w:color="auto" w:fill="auto"/>
            <w:vAlign w:val="center"/>
          </w:tcPr>
          <w:p>
            <w:pPr>
              <w:widowControl/>
              <w:jc w:val="right"/>
              <w:textAlignment w:val="center"/>
              <w:rPr>
                <w:b/>
                <w:color w:val="000000"/>
                <w:sz w:val="18"/>
                <w:szCs w:val="18"/>
              </w:rPr>
            </w:pPr>
            <w:r>
              <w:rPr>
                <w:rFonts w:hint="eastAsia"/>
                <w:b/>
                <w:color w:val="000000"/>
                <w:sz w:val="18"/>
                <w:szCs w:val="18"/>
                <w:lang w:val="en-US"/>
              </w:rPr>
              <w:t>0.00</w:t>
            </w:r>
          </w:p>
        </w:tc>
      </w:tr>
      <w:tr>
        <w:tblPrEx>
          <w:tblLayout w:type="fixed"/>
          <w:tblCellMar>
            <w:top w:w="15" w:type="dxa"/>
            <w:left w:w="15" w:type="dxa"/>
            <w:bottom w:w="15" w:type="dxa"/>
            <w:right w:w="15" w:type="dxa"/>
          </w:tblCellMar>
        </w:tblPrEx>
        <w:trPr>
          <w:trHeight w:val="112" w:hRule="atLeast"/>
        </w:trPr>
        <w:tc>
          <w:tcPr>
            <w:tcW w:w="2385"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201</w:t>
            </w:r>
          </w:p>
        </w:tc>
        <w:tc>
          <w:tcPr>
            <w:tcW w:w="4172"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一般公共服务支出</w:t>
            </w:r>
          </w:p>
        </w:tc>
        <w:tc>
          <w:tcPr>
            <w:tcW w:w="1910"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367.99</w:t>
            </w:r>
          </w:p>
        </w:tc>
        <w:tc>
          <w:tcPr>
            <w:tcW w:w="101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367.99</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112" w:hRule="atLeast"/>
        </w:trPr>
        <w:tc>
          <w:tcPr>
            <w:tcW w:w="2385"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20199</w:t>
            </w:r>
          </w:p>
        </w:tc>
        <w:tc>
          <w:tcPr>
            <w:tcW w:w="4172"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其他一般公共服务支出</w:t>
            </w:r>
          </w:p>
        </w:tc>
        <w:tc>
          <w:tcPr>
            <w:tcW w:w="1910"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367.99</w:t>
            </w:r>
          </w:p>
        </w:tc>
        <w:tc>
          <w:tcPr>
            <w:tcW w:w="101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367.99</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112" w:hRule="atLeast"/>
        </w:trPr>
        <w:tc>
          <w:tcPr>
            <w:tcW w:w="2385"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2019999</w:t>
            </w:r>
          </w:p>
        </w:tc>
        <w:tc>
          <w:tcPr>
            <w:tcW w:w="4172"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其他一般公共服务支出</w:t>
            </w:r>
          </w:p>
        </w:tc>
        <w:tc>
          <w:tcPr>
            <w:tcW w:w="1910"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367.99</w:t>
            </w:r>
          </w:p>
        </w:tc>
        <w:tc>
          <w:tcPr>
            <w:tcW w:w="101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367.99</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112" w:hRule="atLeast"/>
        </w:trPr>
        <w:tc>
          <w:tcPr>
            <w:tcW w:w="2385"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208</w:t>
            </w:r>
          </w:p>
        </w:tc>
        <w:tc>
          <w:tcPr>
            <w:tcW w:w="4172"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社会保障和就业支出</w:t>
            </w:r>
          </w:p>
        </w:tc>
        <w:tc>
          <w:tcPr>
            <w:tcW w:w="1910"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10.01</w:t>
            </w:r>
          </w:p>
        </w:tc>
        <w:tc>
          <w:tcPr>
            <w:tcW w:w="101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10.01</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112" w:hRule="atLeast"/>
        </w:trPr>
        <w:tc>
          <w:tcPr>
            <w:tcW w:w="2385"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20805</w:t>
            </w:r>
          </w:p>
        </w:tc>
        <w:tc>
          <w:tcPr>
            <w:tcW w:w="4172"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行政事业单位离退休</w:t>
            </w:r>
          </w:p>
        </w:tc>
        <w:tc>
          <w:tcPr>
            <w:tcW w:w="1910"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9.33</w:t>
            </w:r>
          </w:p>
        </w:tc>
        <w:tc>
          <w:tcPr>
            <w:tcW w:w="101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9.33</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112" w:hRule="atLeast"/>
        </w:trPr>
        <w:tc>
          <w:tcPr>
            <w:tcW w:w="2385"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2080505</w:t>
            </w:r>
          </w:p>
        </w:tc>
        <w:tc>
          <w:tcPr>
            <w:tcW w:w="4172"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机关事业单位基本养老保险缴费支出</w:t>
            </w:r>
          </w:p>
        </w:tc>
        <w:tc>
          <w:tcPr>
            <w:tcW w:w="1910"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9.33</w:t>
            </w:r>
          </w:p>
        </w:tc>
        <w:tc>
          <w:tcPr>
            <w:tcW w:w="101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9.33</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112" w:hRule="atLeast"/>
        </w:trPr>
        <w:tc>
          <w:tcPr>
            <w:tcW w:w="2385"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20899</w:t>
            </w:r>
          </w:p>
        </w:tc>
        <w:tc>
          <w:tcPr>
            <w:tcW w:w="4172"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其他社会保障和就业支出</w:t>
            </w:r>
          </w:p>
        </w:tc>
        <w:tc>
          <w:tcPr>
            <w:tcW w:w="1910"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0.67</w:t>
            </w:r>
          </w:p>
        </w:tc>
        <w:tc>
          <w:tcPr>
            <w:tcW w:w="101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0.67</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112" w:hRule="atLeast"/>
        </w:trPr>
        <w:tc>
          <w:tcPr>
            <w:tcW w:w="2385"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2089901</w:t>
            </w:r>
          </w:p>
        </w:tc>
        <w:tc>
          <w:tcPr>
            <w:tcW w:w="4172"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其他社会保障和就业支出</w:t>
            </w:r>
          </w:p>
        </w:tc>
        <w:tc>
          <w:tcPr>
            <w:tcW w:w="1910"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0.67</w:t>
            </w:r>
          </w:p>
        </w:tc>
        <w:tc>
          <w:tcPr>
            <w:tcW w:w="101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0.67</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112" w:hRule="atLeast"/>
        </w:trPr>
        <w:tc>
          <w:tcPr>
            <w:tcW w:w="2385"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210</w:t>
            </w:r>
          </w:p>
        </w:tc>
        <w:tc>
          <w:tcPr>
            <w:tcW w:w="4172"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医疗卫生与计划生育支出</w:t>
            </w:r>
          </w:p>
        </w:tc>
        <w:tc>
          <w:tcPr>
            <w:tcW w:w="1910"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2.81</w:t>
            </w:r>
          </w:p>
        </w:tc>
        <w:tc>
          <w:tcPr>
            <w:tcW w:w="101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2.81</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112" w:hRule="atLeast"/>
        </w:trPr>
        <w:tc>
          <w:tcPr>
            <w:tcW w:w="2385"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21011</w:t>
            </w:r>
          </w:p>
        </w:tc>
        <w:tc>
          <w:tcPr>
            <w:tcW w:w="4172"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行政事业单位医疗</w:t>
            </w:r>
          </w:p>
        </w:tc>
        <w:tc>
          <w:tcPr>
            <w:tcW w:w="1910"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2.81</w:t>
            </w:r>
          </w:p>
        </w:tc>
        <w:tc>
          <w:tcPr>
            <w:tcW w:w="101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2.81</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112" w:hRule="atLeast"/>
        </w:trPr>
        <w:tc>
          <w:tcPr>
            <w:tcW w:w="2385"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2101101</w:t>
            </w:r>
          </w:p>
        </w:tc>
        <w:tc>
          <w:tcPr>
            <w:tcW w:w="4172"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行政单位医疗</w:t>
            </w:r>
          </w:p>
        </w:tc>
        <w:tc>
          <w:tcPr>
            <w:tcW w:w="1910"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0.86</w:t>
            </w:r>
          </w:p>
        </w:tc>
        <w:tc>
          <w:tcPr>
            <w:tcW w:w="101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0.86</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112" w:hRule="atLeast"/>
        </w:trPr>
        <w:tc>
          <w:tcPr>
            <w:tcW w:w="2385"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2101102</w:t>
            </w:r>
          </w:p>
        </w:tc>
        <w:tc>
          <w:tcPr>
            <w:tcW w:w="4172"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事业单位医疗</w:t>
            </w:r>
          </w:p>
        </w:tc>
        <w:tc>
          <w:tcPr>
            <w:tcW w:w="1910"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1.96</w:t>
            </w:r>
          </w:p>
        </w:tc>
        <w:tc>
          <w:tcPr>
            <w:tcW w:w="101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1.96</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112" w:hRule="atLeast"/>
        </w:trPr>
        <w:tc>
          <w:tcPr>
            <w:tcW w:w="2385"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213</w:t>
            </w:r>
          </w:p>
        </w:tc>
        <w:tc>
          <w:tcPr>
            <w:tcW w:w="4172"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农林水支出</w:t>
            </w:r>
          </w:p>
        </w:tc>
        <w:tc>
          <w:tcPr>
            <w:tcW w:w="1910"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0.89</w:t>
            </w:r>
          </w:p>
        </w:tc>
        <w:tc>
          <w:tcPr>
            <w:tcW w:w="101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0.89</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112" w:hRule="atLeast"/>
        </w:trPr>
        <w:tc>
          <w:tcPr>
            <w:tcW w:w="2385"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21305</w:t>
            </w:r>
          </w:p>
        </w:tc>
        <w:tc>
          <w:tcPr>
            <w:tcW w:w="4172"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扶贫</w:t>
            </w:r>
          </w:p>
        </w:tc>
        <w:tc>
          <w:tcPr>
            <w:tcW w:w="1910"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0.89</w:t>
            </w:r>
          </w:p>
        </w:tc>
        <w:tc>
          <w:tcPr>
            <w:tcW w:w="101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0.89</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112" w:hRule="atLeast"/>
        </w:trPr>
        <w:tc>
          <w:tcPr>
            <w:tcW w:w="2385"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2130501</w:t>
            </w:r>
          </w:p>
        </w:tc>
        <w:tc>
          <w:tcPr>
            <w:tcW w:w="4172"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行政运行</w:t>
            </w:r>
          </w:p>
        </w:tc>
        <w:tc>
          <w:tcPr>
            <w:tcW w:w="1910"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0.89</w:t>
            </w:r>
          </w:p>
        </w:tc>
        <w:tc>
          <w:tcPr>
            <w:tcW w:w="101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0.89</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9"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101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112" w:hRule="atLeast"/>
        </w:trPr>
        <w:tc>
          <w:tcPr>
            <w:tcW w:w="13559" w:type="dxa"/>
            <w:gridSpan w:val="10"/>
            <w:shd w:val="clear" w:color="auto" w:fill="auto"/>
            <w:vAlign w:val="center"/>
          </w:tcPr>
          <w:p>
            <w:pPr>
              <w:widowControl/>
              <w:textAlignment w:val="center"/>
              <w:rPr>
                <w:color w:val="000000"/>
                <w:sz w:val="18"/>
                <w:szCs w:val="18"/>
              </w:rPr>
            </w:pPr>
            <w:r>
              <w:rPr>
                <w:rFonts w:hint="eastAsia"/>
                <w:color w:val="000000"/>
                <w:sz w:val="18"/>
                <w:szCs w:val="18"/>
                <w:lang w:val="en-US"/>
              </w:rPr>
              <w:t>注：本表反映部门本年度各项支出情况。</w:t>
            </w:r>
          </w:p>
        </w:tc>
      </w:tr>
    </w:tbl>
    <w:p>
      <w:pPr>
        <w:spacing w:line="360" w:lineRule="auto"/>
        <w:jc w:val="center"/>
        <w:rPr>
          <w:rFonts w:ascii="黑体" w:eastAsia="黑体"/>
          <w:sz w:val="48"/>
        </w:rPr>
      </w:pPr>
    </w:p>
    <w:tbl>
      <w:tblPr>
        <w:tblStyle w:val="7"/>
        <w:tblpPr w:leftFromText="180" w:rightFromText="180" w:vertAnchor="text" w:horzAnchor="page" w:tblpX="1889" w:tblpY="-348"/>
        <w:tblOverlap w:val="never"/>
        <w:tblW w:w="13880" w:type="dxa"/>
        <w:tblInd w:w="0" w:type="dxa"/>
        <w:tblLayout w:type="fixed"/>
        <w:tblCellMar>
          <w:top w:w="15" w:type="dxa"/>
          <w:left w:w="15" w:type="dxa"/>
          <w:bottom w:w="15" w:type="dxa"/>
          <w:right w:w="15" w:type="dxa"/>
        </w:tblCellMar>
      </w:tblPr>
      <w:tblGrid>
        <w:gridCol w:w="3900"/>
        <w:gridCol w:w="645"/>
        <w:gridCol w:w="794"/>
        <w:gridCol w:w="2858"/>
        <w:gridCol w:w="472"/>
        <w:gridCol w:w="581"/>
        <w:gridCol w:w="2206"/>
        <w:gridCol w:w="2424"/>
      </w:tblGrid>
      <w:tr>
        <w:tblPrEx>
          <w:tblLayout w:type="fixed"/>
          <w:tblCellMar>
            <w:top w:w="15" w:type="dxa"/>
            <w:left w:w="15" w:type="dxa"/>
            <w:bottom w:w="15" w:type="dxa"/>
            <w:right w:w="15" w:type="dxa"/>
          </w:tblCellMar>
        </w:tblPrEx>
        <w:trPr>
          <w:trHeight w:val="90" w:hRule="atLeast"/>
        </w:trPr>
        <w:tc>
          <w:tcPr>
            <w:tcW w:w="13880" w:type="dxa"/>
            <w:gridSpan w:val="8"/>
            <w:shd w:val="clear" w:color="auto" w:fill="auto"/>
            <w:vAlign w:val="bottom"/>
          </w:tcPr>
          <w:p>
            <w:pPr>
              <w:jc w:val="center"/>
              <w:rPr>
                <w:rFonts w:ascii="Arial" w:hAnsi="Arial" w:cs="Arial"/>
                <w:color w:val="000000"/>
                <w:sz w:val="20"/>
                <w:szCs w:val="20"/>
              </w:rPr>
            </w:pPr>
            <w:r>
              <w:rPr>
                <w:rFonts w:hint="eastAsia"/>
                <w:b/>
                <w:bCs/>
                <w:color w:val="000000"/>
                <w:sz w:val="28"/>
                <w:szCs w:val="28"/>
                <w:lang w:val="en-US"/>
              </w:rPr>
              <w:t>财政拨款收入支出决算总表</w:t>
            </w:r>
          </w:p>
        </w:tc>
      </w:tr>
      <w:tr>
        <w:tblPrEx>
          <w:tblLayout w:type="fixed"/>
          <w:tblCellMar>
            <w:top w:w="15" w:type="dxa"/>
            <w:left w:w="15" w:type="dxa"/>
            <w:bottom w:w="15" w:type="dxa"/>
            <w:right w:w="15" w:type="dxa"/>
          </w:tblCellMar>
        </w:tblPrEx>
        <w:trPr>
          <w:trHeight w:val="90" w:hRule="atLeast"/>
        </w:trPr>
        <w:tc>
          <w:tcPr>
            <w:tcW w:w="3900" w:type="dxa"/>
            <w:shd w:val="clear" w:color="auto" w:fill="auto"/>
            <w:vAlign w:val="bottom"/>
          </w:tcPr>
          <w:p>
            <w:pPr>
              <w:rPr>
                <w:rFonts w:ascii="Arial" w:hAnsi="Arial" w:cs="Arial"/>
                <w:color w:val="000000"/>
                <w:sz w:val="20"/>
                <w:szCs w:val="20"/>
              </w:rPr>
            </w:pPr>
          </w:p>
        </w:tc>
        <w:tc>
          <w:tcPr>
            <w:tcW w:w="645" w:type="dxa"/>
            <w:shd w:val="clear" w:color="auto" w:fill="auto"/>
            <w:vAlign w:val="bottom"/>
          </w:tcPr>
          <w:p>
            <w:pPr>
              <w:rPr>
                <w:rFonts w:ascii="Arial" w:hAnsi="Arial" w:cs="Arial"/>
                <w:color w:val="000000"/>
                <w:sz w:val="20"/>
                <w:szCs w:val="20"/>
              </w:rPr>
            </w:pPr>
          </w:p>
        </w:tc>
        <w:tc>
          <w:tcPr>
            <w:tcW w:w="794" w:type="dxa"/>
            <w:shd w:val="clear" w:color="auto" w:fill="auto"/>
            <w:vAlign w:val="bottom"/>
          </w:tcPr>
          <w:p>
            <w:pPr>
              <w:rPr>
                <w:rFonts w:ascii="Arial" w:hAnsi="Arial" w:cs="Arial"/>
                <w:color w:val="000000"/>
                <w:sz w:val="20"/>
                <w:szCs w:val="20"/>
              </w:rPr>
            </w:pPr>
          </w:p>
        </w:tc>
        <w:tc>
          <w:tcPr>
            <w:tcW w:w="2858" w:type="dxa"/>
            <w:shd w:val="clear" w:color="auto" w:fill="auto"/>
            <w:vAlign w:val="bottom"/>
          </w:tcPr>
          <w:p>
            <w:pPr>
              <w:rPr>
                <w:rFonts w:ascii="Arial" w:hAnsi="Arial" w:cs="Arial"/>
                <w:color w:val="000000"/>
                <w:sz w:val="20"/>
                <w:szCs w:val="20"/>
              </w:rPr>
            </w:pPr>
          </w:p>
        </w:tc>
        <w:tc>
          <w:tcPr>
            <w:tcW w:w="472" w:type="dxa"/>
            <w:shd w:val="clear" w:color="auto" w:fill="auto"/>
            <w:vAlign w:val="bottom"/>
          </w:tcPr>
          <w:p>
            <w:pPr>
              <w:rPr>
                <w:rFonts w:ascii="Arial" w:hAnsi="Arial" w:cs="Arial"/>
                <w:color w:val="000000"/>
                <w:sz w:val="20"/>
                <w:szCs w:val="20"/>
              </w:rPr>
            </w:pPr>
          </w:p>
        </w:tc>
        <w:tc>
          <w:tcPr>
            <w:tcW w:w="581" w:type="dxa"/>
            <w:shd w:val="clear" w:color="auto" w:fill="auto"/>
            <w:vAlign w:val="bottom"/>
          </w:tcPr>
          <w:p>
            <w:pPr>
              <w:rPr>
                <w:rFonts w:ascii="Arial" w:hAnsi="Arial" w:cs="Arial"/>
                <w:color w:val="000000"/>
                <w:sz w:val="20"/>
                <w:szCs w:val="20"/>
              </w:rPr>
            </w:pPr>
          </w:p>
        </w:tc>
        <w:tc>
          <w:tcPr>
            <w:tcW w:w="2206" w:type="dxa"/>
            <w:shd w:val="clear" w:color="auto" w:fill="auto"/>
            <w:vAlign w:val="bottom"/>
          </w:tcPr>
          <w:p>
            <w:pPr>
              <w:rPr>
                <w:rFonts w:ascii="Arial" w:hAnsi="Arial" w:cs="Arial"/>
                <w:color w:val="000000"/>
                <w:sz w:val="20"/>
                <w:szCs w:val="20"/>
              </w:rPr>
            </w:pPr>
          </w:p>
        </w:tc>
        <w:tc>
          <w:tcPr>
            <w:tcW w:w="2424" w:type="dxa"/>
            <w:shd w:val="clear" w:color="auto" w:fill="auto"/>
            <w:vAlign w:val="bottom"/>
          </w:tcPr>
          <w:p>
            <w:pPr>
              <w:widowControl/>
              <w:jc w:val="right"/>
              <w:textAlignment w:val="bottom"/>
              <w:rPr>
                <w:color w:val="000000"/>
                <w:sz w:val="20"/>
                <w:szCs w:val="20"/>
              </w:rPr>
            </w:pPr>
            <w:r>
              <w:rPr>
                <w:rFonts w:hint="eastAsia"/>
                <w:color w:val="000000"/>
                <w:sz w:val="20"/>
                <w:szCs w:val="20"/>
                <w:lang w:val="en-US"/>
              </w:rPr>
              <w:t>公开04表</w:t>
            </w:r>
          </w:p>
        </w:tc>
      </w:tr>
      <w:tr>
        <w:tblPrEx>
          <w:tblLayout w:type="fixed"/>
          <w:tblCellMar>
            <w:top w:w="15" w:type="dxa"/>
            <w:left w:w="15" w:type="dxa"/>
            <w:bottom w:w="15" w:type="dxa"/>
            <w:right w:w="15" w:type="dxa"/>
          </w:tblCellMar>
        </w:tblPrEx>
        <w:trPr>
          <w:trHeight w:val="90" w:hRule="atLeast"/>
        </w:trPr>
        <w:tc>
          <w:tcPr>
            <w:tcW w:w="5339" w:type="dxa"/>
            <w:gridSpan w:val="3"/>
            <w:shd w:val="clear" w:color="auto" w:fill="auto"/>
            <w:vAlign w:val="bottom"/>
          </w:tcPr>
          <w:p>
            <w:pPr>
              <w:rPr>
                <w:rFonts w:ascii="Arial" w:hAnsi="Arial" w:cs="Arial"/>
                <w:color w:val="000000"/>
                <w:sz w:val="20"/>
                <w:szCs w:val="20"/>
              </w:rPr>
            </w:pPr>
            <w:r>
              <w:rPr>
                <w:rFonts w:hint="eastAsia"/>
                <w:color w:val="000000"/>
                <w:sz w:val="20"/>
                <w:szCs w:val="20"/>
                <w:lang w:val="en-US"/>
              </w:rPr>
              <w:t>部门：河南省新乡市封丘县公共资源交易管理中心</w:t>
            </w:r>
          </w:p>
        </w:tc>
        <w:tc>
          <w:tcPr>
            <w:tcW w:w="2858" w:type="dxa"/>
            <w:shd w:val="clear" w:color="auto" w:fill="auto"/>
            <w:vAlign w:val="bottom"/>
          </w:tcPr>
          <w:p>
            <w:pPr>
              <w:rPr>
                <w:rFonts w:ascii="Arial" w:hAnsi="Arial" w:cs="Arial"/>
                <w:color w:val="000000"/>
                <w:sz w:val="20"/>
                <w:szCs w:val="20"/>
              </w:rPr>
            </w:pPr>
          </w:p>
        </w:tc>
        <w:tc>
          <w:tcPr>
            <w:tcW w:w="472" w:type="dxa"/>
            <w:shd w:val="clear" w:color="auto" w:fill="auto"/>
            <w:vAlign w:val="bottom"/>
          </w:tcPr>
          <w:p>
            <w:pPr>
              <w:rPr>
                <w:rFonts w:ascii="Arial" w:hAnsi="Arial" w:cs="Arial"/>
                <w:color w:val="000000"/>
                <w:sz w:val="20"/>
                <w:szCs w:val="20"/>
              </w:rPr>
            </w:pPr>
          </w:p>
        </w:tc>
        <w:tc>
          <w:tcPr>
            <w:tcW w:w="581" w:type="dxa"/>
            <w:shd w:val="clear" w:color="auto" w:fill="auto"/>
            <w:vAlign w:val="bottom"/>
          </w:tcPr>
          <w:p>
            <w:pPr>
              <w:rPr>
                <w:rFonts w:ascii="Arial" w:hAnsi="Arial" w:cs="Arial"/>
                <w:color w:val="000000"/>
                <w:sz w:val="20"/>
                <w:szCs w:val="20"/>
              </w:rPr>
            </w:pPr>
          </w:p>
        </w:tc>
        <w:tc>
          <w:tcPr>
            <w:tcW w:w="2206" w:type="dxa"/>
            <w:shd w:val="clear" w:color="auto" w:fill="auto"/>
            <w:vAlign w:val="bottom"/>
          </w:tcPr>
          <w:p>
            <w:pPr>
              <w:rPr>
                <w:rFonts w:ascii="Arial" w:hAnsi="Arial" w:cs="Arial"/>
                <w:color w:val="000000"/>
                <w:sz w:val="20"/>
                <w:szCs w:val="20"/>
              </w:rPr>
            </w:pPr>
          </w:p>
        </w:tc>
        <w:tc>
          <w:tcPr>
            <w:tcW w:w="2424" w:type="dxa"/>
            <w:shd w:val="clear" w:color="auto" w:fill="auto"/>
            <w:vAlign w:val="bottom"/>
          </w:tcPr>
          <w:p>
            <w:pPr>
              <w:widowControl/>
              <w:jc w:val="right"/>
              <w:textAlignment w:val="bottom"/>
              <w:rPr>
                <w:color w:val="000000"/>
                <w:sz w:val="20"/>
                <w:szCs w:val="20"/>
              </w:rPr>
            </w:pPr>
            <w:r>
              <w:rPr>
                <w:rFonts w:hint="eastAsia"/>
                <w:color w:val="000000"/>
                <w:sz w:val="20"/>
                <w:szCs w:val="20"/>
                <w:lang w:val="en-US"/>
              </w:rPr>
              <w:t>金额单位：万元</w:t>
            </w:r>
          </w:p>
        </w:tc>
      </w:tr>
      <w:tr>
        <w:tblPrEx>
          <w:tblLayout w:type="fixed"/>
          <w:tblCellMar>
            <w:top w:w="15" w:type="dxa"/>
            <w:left w:w="15" w:type="dxa"/>
            <w:bottom w:w="15" w:type="dxa"/>
            <w:right w:w="15" w:type="dxa"/>
          </w:tblCellMar>
        </w:tblPrEx>
        <w:trPr>
          <w:trHeight w:val="90" w:hRule="atLeast"/>
        </w:trPr>
        <w:tc>
          <w:tcPr>
            <w:tcW w:w="53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收     入</w:t>
            </w:r>
          </w:p>
        </w:tc>
        <w:tc>
          <w:tcPr>
            <w:tcW w:w="8541" w:type="dxa"/>
            <w:gridSpan w:val="5"/>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支     出</w:t>
            </w:r>
          </w:p>
        </w:tc>
      </w:tr>
      <w:tr>
        <w:tblPrEx>
          <w:tblLayout w:type="fixed"/>
          <w:tblCellMar>
            <w:top w:w="15" w:type="dxa"/>
            <w:left w:w="15" w:type="dxa"/>
            <w:bottom w:w="15" w:type="dxa"/>
            <w:right w:w="15" w:type="dxa"/>
          </w:tblCellMar>
        </w:tblPrEx>
        <w:trPr>
          <w:trHeight w:val="312" w:hRule="atLeast"/>
        </w:trPr>
        <w:tc>
          <w:tcPr>
            <w:tcW w:w="3900" w:type="dxa"/>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项目</w:t>
            </w:r>
          </w:p>
        </w:tc>
        <w:tc>
          <w:tcPr>
            <w:tcW w:w="645"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行次</w:t>
            </w:r>
          </w:p>
        </w:tc>
        <w:tc>
          <w:tcPr>
            <w:tcW w:w="794"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金额</w:t>
            </w:r>
          </w:p>
        </w:tc>
        <w:tc>
          <w:tcPr>
            <w:tcW w:w="2858"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项目</w:t>
            </w:r>
          </w:p>
        </w:tc>
        <w:tc>
          <w:tcPr>
            <w:tcW w:w="472"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行次</w:t>
            </w:r>
          </w:p>
        </w:tc>
        <w:tc>
          <w:tcPr>
            <w:tcW w:w="581"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合计</w:t>
            </w:r>
          </w:p>
        </w:tc>
        <w:tc>
          <w:tcPr>
            <w:tcW w:w="2206"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一般公共预算财政拨款</w:t>
            </w:r>
          </w:p>
        </w:tc>
        <w:tc>
          <w:tcPr>
            <w:tcW w:w="2424"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政府性基金预算财政拨款</w:t>
            </w:r>
          </w:p>
        </w:tc>
      </w:tr>
      <w:tr>
        <w:tblPrEx>
          <w:tblLayout w:type="fixed"/>
          <w:tblCellMar>
            <w:top w:w="15" w:type="dxa"/>
            <w:left w:w="15" w:type="dxa"/>
            <w:bottom w:w="15" w:type="dxa"/>
            <w:right w:w="15" w:type="dxa"/>
          </w:tblCellMar>
        </w:tblPrEx>
        <w:trPr>
          <w:trHeight w:val="312" w:hRule="atLeast"/>
        </w:trPr>
        <w:tc>
          <w:tcPr>
            <w:tcW w:w="3900" w:type="dxa"/>
            <w:vMerge w:val="continue"/>
            <w:tcBorders>
              <w:left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645"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794"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2858"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472"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581"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2206"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2424"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栏次</w:t>
            </w:r>
          </w:p>
        </w:tc>
        <w:tc>
          <w:tcPr>
            <w:tcW w:w="645" w:type="dxa"/>
            <w:tcBorders>
              <w:bottom w:val="single" w:color="000000" w:sz="4" w:space="0"/>
              <w:right w:val="single" w:color="000000" w:sz="4" w:space="0"/>
            </w:tcBorders>
            <w:shd w:val="clear" w:color="auto" w:fill="auto"/>
            <w:vAlign w:val="center"/>
          </w:tcPr>
          <w:p>
            <w:pPr>
              <w:jc w:val="center"/>
              <w:rPr>
                <w:color w:val="000000"/>
                <w:sz w:val="18"/>
                <w:szCs w:val="18"/>
              </w:rPr>
            </w:pPr>
          </w:p>
        </w:tc>
        <w:tc>
          <w:tcPr>
            <w:tcW w:w="79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w:t>
            </w:r>
          </w:p>
        </w:tc>
        <w:tc>
          <w:tcPr>
            <w:tcW w:w="2858"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栏次</w:t>
            </w:r>
          </w:p>
        </w:tc>
        <w:tc>
          <w:tcPr>
            <w:tcW w:w="472" w:type="dxa"/>
            <w:tcBorders>
              <w:bottom w:val="single" w:color="000000" w:sz="4" w:space="0"/>
              <w:right w:val="single" w:color="000000" w:sz="4" w:space="0"/>
            </w:tcBorders>
            <w:shd w:val="clear" w:color="auto" w:fill="auto"/>
            <w:vAlign w:val="center"/>
          </w:tcPr>
          <w:p>
            <w:pPr>
              <w:jc w:val="center"/>
              <w:rPr>
                <w:color w:val="000000"/>
                <w:sz w:val="18"/>
                <w:szCs w:val="18"/>
              </w:rPr>
            </w:pPr>
          </w:p>
        </w:tc>
        <w:tc>
          <w:tcPr>
            <w:tcW w:w="581"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w:t>
            </w:r>
          </w:p>
        </w:tc>
        <w:tc>
          <w:tcPr>
            <w:tcW w:w="2206"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w:t>
            </w:r>
          </w:p>
        </w:tc>
        <w:tc>
          <w:tcPr>
            <w:tcW w:w="2424"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一、一般公共预算财政拨款</w:t>
            </w: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w:t>
            </w:r>
          </w:p>
        </w:tc>
        <w:tc>
          <w:tcPr>
            <w:tcW w:w="79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70.87</w:t>
            </w: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一、一般公共服务支出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28</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57.80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57.80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二、政府性基金预算财政拨款</w:t>
            </w: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w:t>
            </w:r>
          </w:p>
        </w:tc>
        <w:tc>
          <w:tcPr>
            <w:tcW w:w="79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二、外交支出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29</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三、国防支出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30</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四、公共安全支出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31</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5</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五、教育支出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32</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6</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六、科学技术支出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33</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7</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七、文化体育与传媒支出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34</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8</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八、社会保障和就业支出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35</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10.01</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10.01</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9</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九、医疗卫生与计划生育支出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36</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2.81</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2.81</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10</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十、节能环保支出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37</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11</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十一、城乡社区支出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38</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12</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十二、农林水支出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39</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0.89</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0.89</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13</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十三、交通运输支出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40</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14</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十四、资源勘探信息等支出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41</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15</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十五、商业服务业等支出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42</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16</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十六、金融支出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43</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17</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十七、援助其他地区支出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44</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18</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十八、国土海洋气象等支出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45</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19</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十九、住房保障支出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46</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20</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二十、粮油物资储备支出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47</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21</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二十一、其他支出</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48</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b/>
                <w:color w:val="000000"/>
                <w:sz w:val="18"/>
                <w:szCs w:val="18"/>
              </w:rPr>
            </w:pPr>
            <w:r>
              <w:rPr>
                <w:rFonts w:hint="eastAsia"/>
                <w:b/>
                <w:color w:val="000000"/>
                <w:sz w:val="18"/>
                <w:szCs w:val="18"/>
                <w:lang w:val="en-US"/>
              </w:rPr>
              <w:t>本年收入合计</w:t>
            </w: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22</w:t>
            </w:r>
          </w:p>
        </w:tc>
        <w:tc>
          <w:tcPr>
            <w:tcW w:w="79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70.87</w:t>
            </w:r>
          </w:p>
        </w:tc>
        <w:tc>
          <w:tcPr>
            <w:tcW w:w="2858" w:type="dxa"/>
            <w:tcBorders>
              <w:bottom w:val="single" w:color="000000" w:sz="4" w:space="0"/>
              <w:right w:val="single" w:color="000000" w:sz="4" w:space="0"/>
            </w:tcBorders>
            <w:shd w:val="clear" w:color="auto" w:fill="auto"/>
            <w:vAlign w:val="center"/>
          </w:tcPr>
          <w:p>
            <w:pPr>
              <w:widowControl/>
              <w:jc w:val="center"/>
              <w:textAlignment w:val="center"/>
              <w:rPr>
                <w:b/>
                <w:color w:val="000000"/>
                <w:sz w:val="18"/>
                <w:szCs w:val="18"/>
              </w:rPr>
            </w:pPr>
            <w:r>
              <w:rPr>
                <w:rFonts w:hint="eastAsia"/>
                <w:b/>
                <w:color w:val="000000"/>
                <w:sz w:val="18"/>
                <w:szCs w:val="18"/>
                <w:lang w:val="en-US"/>
              </w:rPr>
              <w:t>本年支出合计</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49</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71.51</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71.51</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年初财政拨款结转和结余</w:t>
            </w: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23</w:t>
            </w:r>
          </w:p>
        </w:tc>
        <w:tc>
          <w:tcPr>
            <w:tcW w:w="79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1.60</w:t>
            </w:r>
          </w:p>
        </w:tc>
        <w:tc>
          <w:tcPr>
            <w:tcW w:w="2858"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年末财政拨款结转和结余</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50</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0.96</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0.96</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一般公共预算财政拨款</w:t>
            </w: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24</w:t>
            </w:r>
          </w:p>
        </w:tc>
        <w:tc>
          <w:tcPr>
            <w:tcW w:w="79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1.60</w:t>
            </w:r>
          </w:p>
        </w:tc>
        <w:tc>
          <w:tcPr>
            <w:tcW w:w="2858" w:type="dxa"/>
            <w:tcBorders>
              <w:bottom w:val="single" w:color="000000" w:sz="4" w:space="0"/>
              <w:right w:val="single" w:color="000000" w:sz="4" w:space="0"/>
            </w:tcBorders>
            <w:shd w:val="clear" w:color="auto" w:fill="auto"/>
            <w:vAlign w:val="center"/>
          </w:tcPr>
          <w:p>
            <w:pPr>
              <w:rPr>
                <w:color w:val="000000"/>
                <w:sz w:val="18"/>
                <w:szCs w:val="18"/>
              </w:rPr>
            </w:pP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51</w:t>
            </w:r>
          </w:p>
        </w:tc>
        <w:tc>
          <w:tcPr>
            <w:tcW w:w="581"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206"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424" w:type="dxa"/>
            <w:tcBorders>
              <w:bottom w:val="single" w:color="000000" w:sz="4" w:space="0"/>
              <w:right w:val="single" w:color="000000" w:sz="4" w:space="0"/>
            </w:tcBorders>
            <w:shd w:val="clear" w:color="auto" w:fill="auto"/>
            <w:vAlign w:val="center"/>
          </w:tcPr>
          <w:p>
            <w:pPr>
              <w:jc w:val="right"/>
              <w:rPr>
                <w:color w:val="000000"/>
                <w:sz w:val="18"/>
                <w:szCs w:val="18"/>
              </w:rPr>
            </w:pP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政府性基金预算财政拨款</w:t>
            </w: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25</w:t>
            </w:r>
          </w:p>
        </w:tc>
        <w:tc>
          <w:tcPr>
            <w:tcW w:w="79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2858" w:type="dxa"/>
            <w:tcBorders>
              <w:bottom w:val="single" w:color="000000" w:sz="4" w:space="0"/>
              <w:right w:val="single" w:color="000000" w:sz="4" w:space="0"/>
            </w:tcBorders>
            <w:shd w:val="clear" w:color="auto" w:fill="auto"/>
            <w:vAlign w:val="center"/>
          </w:tcPr>
          <w:p>
            <w:pPr>
              <w:rPr>
                <w:color w:val="000000"/>
                <w:sz w:val="18"/>
                <w:szCs w:val="18"/>
              </w:rPr>
            </w:pP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52</w:t>
            </w:r>
          </w:p>
        </w:tc>
        <w:tc>
          <w:tcPr>
            <w:tcW w:w="581"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206"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424" w:type="dxa"/>
            <w:tcBorders>
              <w:bottom w:val="single" w:color="000000" w:sz="4" w:space="0"/>
              <w:right w:val="single" w:color="000000" w:sz="4" w:space="0"/>
            </w:tcBorders>
            <w:shd w:val="clear" w:color="auto" w:fill="auto"/>
            <w:vAlign w:val="center"/>
          </w:tcPr>
          <w:p>
            <w:pPr>
              <w:jc w:val="right"/>
              <w:rPr>
                <w:color w:val="000000"/>
                <w:sz w:val="18"/>
                <w:szCs w:val="18"/>
              </w:rPr>
            </w:pP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26</w:t>
            </w:r>
          </w:p>
        </w:tc>
        <w:tc>
          <w:tcPr>
            <w:tcW w:w="794"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858" w:type="dxa"/>
            <w:tcBorders>
              <w:bottom w:val="single" w:color="000000" w:sz="4" w:space="0"/>
              <w:right w:val="single" w:color="000000" w:sz="4" w:space="0"/>
            </w:tcBorders>
            <w:shd w:val="clear" w:color="auto" w:fill="auto"/>
            <w:vAlign w:val="center"/>
          </w:tcPr>
          <w:p>
            <w:pPr>
              <w:rPr>
                <w:color w:val="000000"/>
                <w:sz w:val="18"/>
                <w:szCs w:val="18"/>
              </w:rPr>
            </w:pP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53</w:t>
            </w:r>
          </w:p>
        </w:tc>
        <w:tc>
          <w:tcPr>
            <w:tcW w:w="581"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206"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2424" w:type="dxa"/>
            <w:tcBorders>
              <w:bottom w:val="single" w:color="000000" w:sz="4" w:space="0"/>
              <w:right w:val="single" w:color="000000" w:sz="4" w:space="0"/>
            </w:tcBorders>
            <w:shd w:val="clear" w:color="auto" w:fill="auto"/>
            <w:vAlign w:val="center"/>
          </w:tcPr>
          <w:p>
            <w:pPr>
              <w:jc w:val="right"/>
              <w:rPr>
                <w:color w:val="000000"/>
                <w:sz w:val="18"/>
                <w:szCs w:val="18"/>
              </w:rPr>
            </w:pPr>
          </w:p>
        </w:tc>
      </w:tr>
      <w:tr>
        <w:tblPrEx>
          <w:tblLayout w:type="fixed"/>
          <w:tblCellMar>
            <w:top w:w="15" w:type="dxa"/>
            <w:left w:w="15" w:type="dxa"/>
            <w:bottom w:w="15" w:type="dxa"/>
            <w:right w:w="15" w:type="dxa"/>
          </w:tblCellMar>
        </w:tblPrEx>
        <w:trPr>
          <w:trHeight w:val="90" w:hRule="atLeast"/>
        </w:trPr>
        <w:tc>
          <w:tcPr>
            <w:tcW w:w="3900"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b/>
                <w:color w:val="000000"/>
                <w:sz w:val="18"/>
                <w:szCs w:val="18"/>
              </w:rPr>
            </w:pPr>
            <w:r>
              <w:rPr>
                <w:rFonts w:hint="eastAsia"/>
                <w:b/>
                <w:color w:val="000000"/>
                <w:sz w:val="18"/>
                <w:szCs w:val="18"/>
                <w:lang w:val="en-US"/>
              </w:rPr>
              <w:t>总计</w:t>
            </w:r>
          </w:p>
        </w:tc>
        <w:tc>
          <w:tcPr>
            <w:tcW w:w="645"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27</w:t>
            </w:r>
          </w:p>
        </w:tc>
        <w:tc>
          <w:tcPr>
            <w:tcW w:w="79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72.47</w:t>
            </w:r>
          </w:p>
        </w:tc>
        <w:tc>
          <w:tcPr>
            <w:tcW w:w="2858" w:type="dxa"/>
            <w:tcBorders>
              <w:bottom w:val="single" w:color="000000" w:sz="4" w:space="0"/>
              <w:right w:val="single" w:color="000000" w:sz="4" w:space="0"/>
            </w:tcBorders>
            <w:shd w:val="clear" w:color="auto" w:fill="auto"/>
            <w:vAlign w:val="center"/>
          </w:tcPr>
          <w:p>
            <w:pPr>
              <w:widowControl/>
              <w:jc w:val="center"/>
              <w:textAlignment w:val="center"/>
              <w:rPr>
                <w:b/>
                <w:color w:val="000000"/>
                <w:sz w:val="18"/>
                <w:szCs w:val="18"/>
              </w:rPr>
            </w:pPr>
            <w:r>
              <w:rPr>
                <w:rFonts w:hint="eastAsia"/>
                <w:b/>
                <w:color w:val="000000"/>
                <w:sz w:val="18"/>
                <w:szCs w:val="18"/>
                <w:lang w:val="en-US"/>
              </w:rPr>
              <w:t>总计</w:t>
            </w:r>
          </w:p>
        </w:tc>
        <w:tc>
          <w:tcPr>
            <w:tcW w:w="472"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54</w:t>
            </w:r>
          </w:p>
        </w:tc>
        <w:tc>
          <w:tcPr>
            <w:tcW w:w="58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72.47</w:t>
            </w:r>
          </w:p>
        </w:tc>
        <w:tc>
          <w:tcPr>
            <w:tcW w:w="2206"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72.47</w:t>
            </w:r>
          </w:p>
        </w:tc>
        <w:tc>
          <w:tcPr>
            <w:tcW w:w="2424"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13880" w:type="dxa"/>
            <w:gridSpan w:val="8"/>
            <w:shd w:val="clear" w:color="auto" w:fill="auto"/>
            <w:vAlign w:val="center"/>
          </w:tcPr>
          <w:p>
            <w:pPr>
              <w:widowControl/>
              <w:textAlignment w:val="center"/>
              <w:rPr>
                <w:color w:val="000000"/>
                <w:sz w:val="18"/>
                <w:szCs w:val="18"/>
              </w:rPr>
            </w:pPr>
            <w:r>
              <w:rPr>
                <w:rFonts w:hint="eastAsia"/>
                <w:color w:val="000000"/>
                <w:sz w:val="18"/>
                <w:szCs w:val="18"/>
                <w:lang w:val="en-US"/>
              </w:rPr>
              <w:t>注：本表反映部门本年度一般公共预算财政拨款和政府性基金预算财政拨款的总收支和年末结转结余情况。</w:t>
            </w:r>
          </w:p>
        </w:tc>
      </w:tr>
    </w:tbl>
    <w:p>
      <w:pPr>
        <w:spacing w:line="360" w:lineRule="auto"/>
        <w:jc w:val="center"/>
        <w:rPr>
          <w:rFonts w:ascii="黑体" w:eastAsia="黑体"/>
          <w:sz w:val="4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tbl>
      <w:tblPr>
        <w:tblStyle w:val="7"/>
        <w:tblW w:w="13560" w:type="dxa"/>
        <w:tblInd w:w="0" w:type="dxa"/>
        <w:tblLayout w:type="fixed"/>
        <w:tblCellMar>
          <w:top w:w="15" w:type="dxa"/>
          <w:left w:w="15" w:type="dxa"/>
          <w:bottom w:w="15" w:type="dxa"/>
          <w:right w:w="15" w:type="dxa"/>
        </w:tblCellMar>
      </w:tblPr>
      <w:tblGrid>
        <w:gridCol w:w="845"/>
        <w:gridCol w:w="845"/>
        <w:gridCol w:w="848"/>
        <w:gridCol w:w="6660"/>
        <w:gridCol w:w="837"/>
        <w:gridCol w:w="1297"/>
        <w:gridCol w:w="2228"/>
      </w:tblGrid>
      <w:tr>
        <w:tblPrEx>
          <w:tblLayout w:type="fixed"/>
          <w:tblCellMar>
            <w:top w:w="15" w:type="dxa"/>
            <w:left w:w="15" w:type="dxa"/>
            <w:bottom w:w="15" w:type="dxa"/>
            <w:right w:w="15" w:type="dxa"/>
          </w:tblCellMar>
        </w:tblPrEx>
        <w:trPr>
          <w:trHeight w:val="90" w:hRule="atLeast"/>
        </w:trPr>
        <w:tc>
          <w:tcPr>
            <w:tcW w:w="13560" w:type="dxa"/>
            <w:gridSpan w:val="7"/>
            <w:shd w:val="clear" w:color="auto" w:fill="auto"/>
            <w:vAlign w:val="bottom"/>
          </w:tcPr>
          <w:p>
            <w:pPr>
              <w:jc w:val="center"/>
              <w:rPr>
                <w:rFonts w:ascii="Arial" w:hAnsi="Arial" w:cs="Arial"/>
                <w:color w:val="000000"/>
                <w:sz w:val="18"/>
                <w:szCs w:val="18"/>
              </w:rPr>
            </w:pPr>
            <w:r>
              <w:rPr>
                <w:rFonts w:hint="eastAsia"/>
                <w:b/>
                <w:bCs/>
                <w:color w:val="000000"/>
                <w:sz w:val="28"/>
                <w:szCs w:val="28"/>
                <w:lang w:val="en-US"/>
              </w:rPr>
              <w:t>一般公共预算财政拨款支出决算表</w:t>
            </w:r>
          </w:p>
        </w:tc>
      </w:tr>
      <w:tr>
        <w:tblPrEx>
          <w:tblLayout w:type="fixed"/>
          <w:tblCellMar>
            <w:top w:w="15" w:type="dxa"/>
            <w:left w:w="15" w:type="dxa"/>
            <w:bottom w:w="15" w:type="dxa"/>
            <w:right w:w="15" w:type="dxa"/>
          </w:tblCellMar>
        </w:tblPrEx>
        <w:trPr>
          <w:trHeight w:val="90" w:hRule="atLeast"/>
        </w:trPr>
        <w:tc>
          <w:tcPr>
            <w:tcW w:w="845" w:type="dxa"/>
            <w:shd w:val="clear" w:color="auto" w:fill="auto"/>
            <w:vAlign w:val="bottom"/>
          </w:tcPr>
          <w:p>
            <w:pPr>
              <w:rPr>
                <w:rFonts w:ascii="Arial" w:hAnsi="Arial" w:cs="Arial"/>
                <w:color w:val="000000"/>
                <w:sz w:val="18"/>
                <w:szCs w:val="18"/>
              </w:rPr>
            </w:pPr>
          </w:p>
        </w:tc>
        <w:tc>
          <w:tcPr>
            <w:tcW w:w="845" w:type="dxa"/>
            <w:shd w:val="clear" w:color="auto" w:fill="auto"/>
            <w:vAlign w:val="bottom"/>
          </w:tcPr>
          <w:p>
            <w:pPr>
              <w:rPr>
                <w:rFonts w:ascii="Arial" w:hAnsi="Arial" w:cs="Arial"/>
                <w:color w:val="000000"/>
                <w:sz w:val="18"/>
                <w:szCs w:val="18"/>
              </w:rPr>
            </w:pPr>
          </w:p>
        </w:tc>
        <w:tc>
          <w:tcPr>
            <w:tcW w:w="848" w:type="dxa"/>
            <w:shd w:val="clear" w:color="auto" w:fill="auto"/>
            <w:vAlign w:val="bottom"/>
          </w:tcPr>
          <w:p>
            <w:pPr>
              <w:rPr>
                <w:rFonts w:ascii="Arial" w:hAnsi="Arial" w:cs="Arial"/>
                <w:color w:val="000000"/>
                <w:sz w:val="18"/>
                <w:szCs w:val="18"/>
              </w:rPr>
            </w:pPr>
          </w:p>
        </w:tc>
        <w:tc>
          <w:tcPr>
            <w:tcW w:w="6660" w:type="dxa"/>
            <w:shd w:val="clear" w:color="auto" w:fill="auto"/>
            <w:vAlign w:val="bottom"/>
          </w:tcPr>
          <w:p>
            <w:pPr>
              <w:rPr>
                <w:rFonts w:ascii="Arial" w:hAnsi="Arial" w:cs="Arial"/>
                <w:color w:val="000000"/>
                <w:sz w:val="18"/>
                <w:szCs w:val="18"/>
              </w:rPr>
            </w:pPr>
          </w:p>
        </w:tc>
        <w:tc>
          <w:tcPr>
            <w:tcW w:w="837" w:type="dxa"/>
            <w:shd w:val="clear" w:color="auto" w:fill="auto"/>
            <w:vAlign w:val="bottom"/>
          </w:tcPr>
          <w:p>
            <w:pPr>
              <w:rPr>
                <w:rFonts w:ascii="Arial" w:hAnsi="Arial" w:cs="Arial"/>
                <w:color w:val="000000"/>
                <w:sz w:val="18"/>
                <w:szCs w:val="18"/>
              </w:rPr>
            </w:pPr>
          </w:p>
        </w:tc>
        <w:tc>
          <w:tcPr>
            <w:tcW w:w="1297" w:type="dxa"/>
            <w:shd w:val="clear" w:color="auto" w:fill="auto"/>
            <w:vAlign w:val="bottom"/>
          </w:tcPr>
          <w:p>
            <w:pPr>
              <w:rPr>
                <w:rFonts w:ascii="Arial" w:hAnsi="Arial" w:cs="Arial"/>
                <w:color w:val="000000"/>
                <w:sz w:val="18"/>
                <w:szCs w:val="18"/>
              </w:rPr>
            </w:pPr>
          </w:p>
        </w:tc>
        <w:tc>
          <w:tcPr>
            <w:tcW w:w="2228" w:type="dxa"/>
            <w:shd w:val="clear" w:color="auto" w:fill="auto"/>
            <w:vAlign w:val="bottom"/>
          </w:tcPr>
          <w:p>
            <w:pPr>
              <w:widowControl/>
              <w:jc w:val="right"/>
              <w:textAlignment w:val="bottom"/>
              <w:rPr>
                <w:color w:val="000000"/>
                <w:sz w:val="18"/>
                <w:szCs w:val="18"/>
              </w:rPr>
            </w:pPr>
            <w:r>
              <w:rPr>
                <w:rFonts w:hint="eastAsia"/>
                <w:color w:val="000000"/>
                <w:sz w:val="18"/>
                <w:szCs w:val="18"/>
                <w:lang w:val="en-US"/>
              </w:rPr>
              <w:t>公开05表</w:t>
            </w:r>
          </w:p>
        </w:tc>
      </w:tr>
      <w:tr>
        <w:tblPrEx>
          <w:tblLayout w:type="fixed"/>
          <w:tblCellMar>
            <w:top w:w="15" w:type="dxa"/>
            <w:left w:w="15" w:type="dxa"/>
            <w:bottom w:w="15" w:type="dxa"/>
            <w:right w:w="15" w:type="dxa"/>
          </w:tblCellMar>
        </w:tblPrEx>
        <w:trPr>
          <w:trHeight w:val="90" w:hRule="atLeast"/>
        </w:trPr>
        <w:tc>
          <w:tcPr>
            <w:tcW w:w="9198" w:type="dxa"/>
            <w:gridSpan w:val="4"/>
            <w:shd w:val="clear" w:color="auto" w:fill="auto"/>
            <w:vAlign w:val="bottom"/>
          </w:tcPr>
          <w:p>
            <w:pPr>
              <w:rPr>
                <w:rFonts w:ascii="Arial" w:hAnsi="Arial" w:cs="Arial"/>
                <w:color w:val="000000"/>
                <w:sz w:val="18"/>
                <w:szCs w:val="18"/>
              </w:rPr>
            </w:pPr>
            <w:r>
              <w:rPr>
                <w:rFonts w:hint="eastAsia"/>
                <w:color w:val="000000"/>
                <w:sz w:val="18"/>
                <w:szCs w:val="18"/>
                <w:lang w:val="en-US"/>
              </w:rPr>
              <w:t>部门：河南省新乡市封丘县公共资源交易管理中心</w:t>
            </w:r>
          </w:p>
        </w:tc>
        <w:tc>
          <w:tcPr>
            <w:tcW w:w="837" w:type="dxa"/>
            <w:shd w:val="clear" w:color="auto" w:fill="auto"/>
            <w:vAlign w:val="bottom"/>
          </w:tcPr>
          <w:p>
            <w:pPr>
              <w:rPr>
                <w:rFonts w:ascii="Arial" w:hAnsi="Arial" w:cs="Arial"/>
                <w:color w:val="000000"/>
                <w:sz w:val="18"/>
                <w:szCs w:val="18"/>
              </w:rPr>
            </w:pPr>
          </w:p>
        </w:tc>
        <w:tc>
          <w:tcPr>
            <w:tcW w:w="1297" w:type="dxa"/>
            <w:shd w:val="clear" w:color="auto" w:fill="auto"/>
            <w:vAlign w:val="bottom"/>
          </w:tcPr>
          <w:p>
            <w:pPr>
              <w:rPr>
                <w:rFonts w:ascii="Arial" w:hAnsi="Arial" w:cs="Arial"/>
                <w:color w:val="000000"/>
                <w:sz w:val="18"/>
                <w:szCs w:val="18"/>
              </w:rPr>
            </w:pPr>
          </w:p>
        </w:tc>
        <w:tc>
          <w:tcPr>
            <w:tcW w:w="2228" w:type="dxa"/>
            <w:shd w:val="clear" w:color="auto" w:fill="auto"/>
            <w:vAlign w:val="bottom"/>
          </w:tcPr>
          <w:p>
            <w:pPr>
              <w:widowControl/>
              <w:jc w:val="right"/>
              <w:textAlignment w:val="bottom"/>
              <w:rPr>
                <w:color w:val="000000"/>
                <w:sz w:val="18"/>
                <w:szCs w:val="18"/>
              </w:rPr>
            </w:pPr>
            <w:r>
              <w:rPr>
                <w:rFonts w:hint="eastAsia"/>
                <w:color w:val="000000"/>
                <w:sz w:val="18"/>
                <w:szCs w:val="18"/>
                <w:lang w:val="en-US"/>
              </w:rPr>
              <w:t>金额单位：万元</w:t>
            </w:r>
          </w:p>
        </w:tc>
      </w:tr>
      <w:tr>
        <w:tblPrEx>
          <w:tblLayout w:type="fixed"/>
          <w:tblCellMar>
            <w:top w:w="15" w:type="dxa"/>
            <w:left w:w="15" w:type="dxa"/>
            <w:bottom w:w="15" w:type="dxa"/>
            <w:right w:w="15" w:type="dxa"/>
          </w:tblCellMar>
        </w:tblPrEx>
        <w:trPr>
          <w:trHeight w:val="90" w:hRule="atLeast"/>
        </w:trPr>
        <w:tc>
          <w:tcPr>
            <w:tcW w:w="91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项目</w:t>
            </w:r>
          </w:p>
        </w:tc>
        <w:tc>
          <w:tcPr>
            <w:tcW w:w="4362" w:type="dxa"/>
            <w:gridSpan w:val="3"/>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本年支出</w:t>
            </w:r>
          </w:p>
        </w:tc>
      </w:tr>
      <w:tr>
        <w:tblPrEx>
          <w:tblLayout w:type="fixed"/>
          <w:tblCellMar>
            <w:top w:w="15" w:type="dxa"/>
            <w:left w:w="15" w:type="dxa"/>
            <w:bottom w:w="15" w:type="dxa"/>
            <w:right w:w="15" w:type="dxa"/>
          </w:tblCellMar>
        </w:tblPrEx>
        <w:trPr>
          <w:trHeight w:val="312" w:hRule="atLeast"/>
        </w:trPr>
        <w:tc>
          <w:tcPr>
            <w:tcW w:w="2538" w:type="dxa"/>
            <w:gridSpan w:val="3"/>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功能分类科目编码</w:t>
            </w:r>
          </w:p>
        </w:tc>
        <w:tc>
          <w:tcPr>
            <w:tcW w:w="6660"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科目名称</w:t>
            </w:r>
          </w:p>
        </w:tc>
        <w:tc>
          <w:tcPr>
            <w:tcW w:w="837"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小计</w:t>
            </w:r>
          </w:p>
        </w:tc>
        <w:tc>
          <w:tcPr>
            <w:tcW w:w="1297"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基本支出</w:t>
            </w:r>
          </w:p>
        </w:tc>
        <w:tc>
          <w:tcPr>
            <w:tcW w:w="2228"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项目支出</w:t>
            </w:r>
          </w:p>
        </w:tc>
      </w:tr>
      <w:tr>
        <w:tblPrEx>
          <w:tblLayout w:type="fixed"/>
          <w:tblCellMar>
            <w:top w:w="15" w:type="dxa"/>
            <w:left w:w="15" w:type="dxa"/>
            <w:bottom w:w="15" w:type="dxa"/>
            <w:right w:w="15" w:type="dxa"/>
          </w:tblCellMar>
        </w:tblPrEx>
        <w:trPr>
          <w:trHeight w:val="312" w:hRule="atLeast"/>
        </w:trPr>
        <w:tc>
          <w:tcPr>
            <w:tcW w:w="2538"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6660"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837"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1297"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2228"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r>
      <w:tr>
        <w:tblPrEx>
          <w:tblLayout w:type="fixed"/>
          <w:tblCellMar>
            <w:top w:w="15" w:type="dxa"/>
            <w:left w:w="15" w:type="dxa"/>
            <w:bottom w:w="15" w:type="dxa"/>
            <w:right w:w="15" w:type="dxa"/>
          </w:tblCellMar>
        </w:tblPrEx>
        <w:trPr>
          <w:trHeight w:val="312" w:hRule="atLeast"/>
        </w:trPr>
        <w:tc>
          <w:tcPr>
            <w:tcW w:w="2538"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6660"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837"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1297"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2228"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r>
      <w:tr>
        <w:tblPrEx>
          <w:tblLayout w:type="fixed"/>
          <w:tblCellMar>
            <w:top w:w="15" w:type="dxa"/>
            <w:left w:w="15" w:type="dxa"/>
            <w:bottom w:w="15" w:type="dxa"/>
            <w:right w:w="15" w:type="dxa"/>
          </w:tblCellMar>
        </w:tblPrEx>
        <w:trPr>
          <w:trHeight w:val="90" w:hRule="atLeast"/>
        </w:trPr>
        <w:tc>
          <w:tcPr>
            <w:tcW w:w="9198" w:type="dxa"/>
            <w:gridSpan w:val="4"/>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栏次</w:t>
            </w:r>
          </w:p>
        </w:tc>
        <w:tc>
          <w:tcPr>
            <w:tcW w:w="837"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1</w:t>
            </w:r>
          </w:p>
        </w:tc>
        <w:tc>
          <w:tcPr>
            <w:tcW w:w="1297"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2</w:t>
            </w:r>
          </w:p>
        </w:tc>
        <w:tc>
          <w:tcPr>
            <w:tcW w:w="2228" w:type="dxa"/>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3</w:t>
            </w:r>
          </w:p>
        </w:tc>
      </w:tr>
      <w:tr>
        <w:tblPrEx>
          <w:tblLayout w:type="fixed"/>
          <w:tblCellMar>
            <w:top w:w="15" w:type="dxa"/>
            <w:left w:w="15" w:type="dxa"/>
            <w:bottom w:w="15" w:type="dxa"/>
            <w:right w:w="15" w:type="dxa"/>
          </w:tblCellMar>
        </w:tblPrEx>
        <w:trPr>
          <w:trHeight w:val="90" w:hRule="atLeast"/>
        </w:trPr>
        <w:tc>
          <w:tcPr>
            <w:tcW w:w="9198" w:type="dxa"/>
            <w:gridSpan w:val="4"/>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合计</w:t>
            </w:r>
          </w:p>
        </w:tc>
        <w:tc>
          <w:tcPr>
            <w:tcW w:w="837" w:type="dxa"/>
            <w:tcBorders>
              <w:bottom w:val="single" w:color="000000" w:sz="4" w:space="0"/>
              <w:right w:val="single" w:color="000000" w:sz="4" w:space="0"/>
            </w:tcBorders>
            <w:shd w:val="clear" w:color="auto" w:fill="auto"/>
            <w:vAlign w:val="center"/>
          </w:tcPr>
          <w:p>
            <w:pPr>
              <w:widowControl/>
              <w:jc w:val="right"/>
              <w:textAlignment w:val="center"/>
              <w:rPr>
                <w:b/>
                <w:color w:val="000000"/>
                <w:sz w:val="18"/>
                <w:szCs w:val="18"/>
              </w:rPr>
            </w:pPr>
            <w:r>
              <w:rPr>
                <w:rFonts w:hint="eastAsia"/>
                <w:b/>
                <w:color w:val="000000"/>
                <w:sz w:val="18"/>
                <w:szCs w:val="18"/>
                <w:lang w:val="en-US"/>
              </w:rPr>
              <w:t>71.51</w:t>
            </w:r>
          </w:p>
        </w:tc>
        <w:tc>
          <w:tcPr>
            <w:tcW w:w="1297" w:type="dxa"/>
            <w:tcBorders>
              <w:bottom w:val="single" w:color="000000" w:sz="4" w:space="0"/>
              <w:right w:val="single" w:color="000000" w:sz="4" w:space="0"/>
            </w:tcBorders>
            <w:shd w:val="clear" w:color="auto" w:fill="auto"/>
            <w:vAlign w:val="center"/>
          </w:tcPr>
          <w:p>
            <w:pPr>
              <w:widowControl/>
              <w:jc w:val="right"/>
              <w:textAlignment w:val="center"/>
              <w:rPr>
                <w:b/>
                <w:color w:val="000000"/>
                <w:sz w:val="18"/>
                <w:szCs w:val="18"/>
              </w:rPr>
            </w:pPr>
            <w:r>
              <w:rPr>
                <w:rFonts w:hint="eastAsia"/>
                <w:b/>
                <w:color w:val="000000"/>
                <w:sz w:val="18"/>
                <w:szCs w:val="18"/>
                <w:lang w:val="en-US"/>
              </w:rPr>
              <w:t>71.51</w:t>
            </w:r>
          </w:p>
        </w:tc>
        <w:tc>
          <w:tcPr>
            <w:tcW w:w="2228" w:type="dxa"/>
            <w:tcBorders>
              <w:bottom w:val="single" w:color="000000" w:sz="4" w:space="0"/>
              <w:right w:val="single" w:color="000000" w:sz="4" w:space="0"/>
            </w:tcBorders>
            <w:shd w:val="clear" w:color="auto" w:fill="auto"/>
            <w:vAlign w:val="center"/>
          </w:tcPr>
          <w:p>
            <w:pPr>
              <w:widowControl/>
              <w:jc w:val="right"/>
              <w:textAlignment w:val="center"/>
              <w:rPr>
                <w:b/>
                <w:color w:val="000000"/>
                <w:sz w:val="18"/>
                <w:szCs w:val="18"/>
              </w:rPr>
            </w:pPr>
            <w:r>
              <w:rPr>
                <w:rFonts w:hint="eastAsia"/>
                <w:b/>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2538"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201</w:t>
            </w:r>
          </w:p>
        </w:tc>
        <w:tc>
          <w:tcPr>
            <w:tcW w:w="6660"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一般公共服务支出</w:t>
            </w:r>
          </w:p>
        </w:tc>
        <w:tc>
          <w:tcPr>
            <w:tcW w:w="83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57.80</w:t>
            </w:r>
          </w:p>
        </w:tc>
        <w:tc>
          <w:tcPr>
            <w:tcW w:w="129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57.80</w:t>
            </w:r>
          </w:p>
        </w:tc>
        <w:tc>
          <w:tcPr>
            <w:tcW w:w="222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2538"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20199</w:t>
            </w:r>
          </w:p>
        </w:tc>
        <w:tc>
          <w:tcPr>
            <w:tcW w:w="6660"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其他一般公共服务支出</w:t>
            </w:r>
          </w:p>
        </w:tc>
        <w:tc>
          <w:tcPr>
            <w:tcW w:w="83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57.80</w:t>
            </w:r>
          </w:p>
        </w:tc>
        <w:tc>
          <w:tcPr>
            <w:tcW w:w="129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57.80</w:t>
            </w:r>
          </w:p>
        </w:tc>
        <w:tc>
          <w:tcPr>
            <w:tcW w:w="222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2538"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2019999</w:t>
            </w:r>
          </w:p>
        </w:tc>
        <w:tc>
          <w:tcPr>
            <w:tcW w:w="6660"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其他一般公共服务支出</w:t>
            </w:r>
          </w:p>
        </w:tc>
        <w:tc>
          <w:tcPr>
            <w:tcW w:w="83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57.80</w:t>
            </w:r>
          </w:p>
        </w:tc>
        <w:tc>
          <w:tcPr>
            <w:tcW w:w="129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57.80</w:t>
            </w:r>
          </w:p>
        </w:tc>
        <w:tc>
          <w:tcPr>
            <w:tcW w:w="222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2538"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208</w:t>
            </w:r>
          </w:p>
        </w:tc>
        <w:tc>
          <w:tcPr>
            <w:tcW w:w="6660"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社会保障和就业支出</w:t>
            </w:r>
          </w:p>
        </w:tc>
        <w:tc>
          <w:tcPr>
            <w:tcW w:w="83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10.01</w:t>
            </w:r>
          </w:p>
        </w:tc>
        <w:tc>
          <w:tcPr>
            <w:tcW w:w="129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10.01</w:t>
            </w:r>
          </w:p>
        </w:tc>
        <w:tc>
          <w:tcPr>
            <w:tcW w:w="222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2538"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20805</w:t>
            </w:r>
          </w:p>
        </w:tc>
        <w:tc>
          <w:tcPr>
            <w:tcW w:w="6660"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行政事业单位离退休</w:t>
            </w:r>
          </w:p>
        </w:tc>
        <w:tc>
          <w:tcPr>
            <w:tcW w:w="83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9.33</w:t>
            </w:r>
          </w:p>
        </w:tc>
        <w:tc>
          <w:tcPr>
            <w:tcW w:w="129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9.33</w:t>
            </w:r>
          </w:p>
        </w:tc>
        <w:tc>
          <w:tcPr>
            <w:tcW w:w="222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2538"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2080505</w:t>
            </w:r>
          </w:p>
        </w:tc>
        <w:tc>
          <w:tcPr>
            <w:tcW w:w="6660"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机关事业单位基本养老保险缴费支出</w:t>
            </w:r>
          </w:p>
        </w:tc>
        <w:tc>
          <w:tcPr>
            <w:tcW w:w="83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9.33</w:t>
            </w:r>
          </w:p>
        </w:tc>
        <w:tc>
          <w:tcPr>
            <w:tcW w:w="129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9.33</w:t>
            </w:r>
          </w:p>
        </w:tc>
        <w:tc>
          <w:tcPr>
            <w:tcW w:w="222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2538"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20899</w:t>
            </w:r>
          </w:p>
        </w:tc>
        <w:tc>
          <w:tcPr>
            <w:tcW w:w="6660"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其他社会保障和就业支出</w:t>
            </w:r>
          </w:p>
        </w:tc>
        <w:tc>
          <w:tcPr>
            <w:tcW w:w="83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0.67</w:t>
            </w:r>
          </w:p>
        </w:tc>
        <w:tc>
          <w:tcPr>
            <w:tcW w:w="129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0.67</w:t>
            </w:r>
          </w:p>
        </w:tc>
        <w:tc>
          <w:tcPr>
            <w:tcW w:w="222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2538"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2089901</w:t>
            </w:r>
          </w:p>
        </w:tc>
        <w:tc>
          <w:tcPr>
            <w:tcW w:w="6660"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其他社会保障和就业支出</w:t>
            </w:r>
          </w:p>
        </w:tc>
        <w:tc>
          <w:tcPr>
            <w:tcW w:w="83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0.67</w:t>
            </w:r>
          </w:p>
        </w:tc>
        <w:tc>
          <w:tcPr>
            <w:tcW w:w="129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0.67</w:t>
            </w:r>
          </w:p>
        </w:tc>
        <w:tc>
          <w:tcPr>
            <w:tcW w:w="222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2538"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210</w:t>
            </w:r>
          </w:p>
        </w:tc>
        <w:tc>
          <w:tcPr>
            <w:tcW w:w="6660"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医疗卫生与计划生育支出</w:t>
            </w:r>
          </w:p>
        </w:tc>
        <w:tc>
          <w:tcPr>
            <w:tcW w:w="83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2.81</w:t>
            </w:r>
          </w:p>
        </w:tc>
        <w:tc>
          <w:tcPr>
            <w:tcW w:w="129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2.81</w:t>
            </w:r>
          </w:p>
        </w:tc>
        <w:tc>
          <w:tcPr>
            <w:tcW w:w="222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2538"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21011</w:t>
            </w:r>
          </w:p>
        </w:tc>
        <w:tc>
          <w:tcPr>
            <w:tcW w:w="6660"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行政事业单位医疗</w:t>
            </w:r>
          </w:p>
        </w:tc>
        <w:tc>
          <w:tcPr>
            <w:tcW w:w="83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2.81</w:t>
            </w:r>
          </w:p>
        </w:tc>
        <w:tc>
          <w:tcPr>
            <w:tcW w:w="129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2.81</w:t>
            </w:r>
          </w:p>
        </w:tc>
        <w:tc>
          <w:tcPr>
            <w:tcW w:w="222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2538"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2101101</w:t>
            </w:r>
          </w:p>
        </w:tc>
        <w:tc>
          <w:tcPr>
            <w:tcW w:w="6660"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行政单位医疗</w:t>
            </w:r>
          </w:p>
        </w:tc>
        <w:tc>
          <w:tcPr>
            <w:tcW w:w="83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0.86</w:t>
            </w:r>
          </w:p>
        </w:tc>
        <w:tc>
          <w:tcPr>
            <w:tcW w:w="129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0.86</w:t>
            </w:r>
          </w:p>
        </w:tc>
        <w:tc>
          <w:tcPr>
            <w:tcW w:w="222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2538"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2101102</w:t>
            </w:r>
          </w:p>
        </w:tc>
        <w:tc>
          <w:tcPr>
            <w:tcW w:w="6660"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事业单位医疗</w:t>
            </w:r>
          </w:p>
        </w:tc>
        <w:tc>
          <w:tcPr>
            <w:tcW w:w="83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1.96</w:t>
            </w:r>
          </w:p>
        </w:tc>
        <w:tc>
          <w:tcPr>
            <w:tcW w:w="129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1.96</w:t>
            </w:r>
          </w:p>
        </w:tc>
        <w:tc>
          <w:tcPr>
            <w:tcW w:w="222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2538"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213</w:t>
            </w:r>
          </w:p>
        </w:tc>
        <w:tc>
          <w:tcPr>
            <w:tcW w:w="6660"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农林水支出</w:t>
            </w:r>
          </w:p>
        </w:tc>
        <w:tc>
          <w:tcPr>
            <w:tcW w:w="83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0.89</w:t>
            </w:r>
          </w:p>
        </w:tc>
        <w:tc>
          <w:tcPr>
            <w:tcW w:w="129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0.89</w:t>
            </w:r>
          </w:p>
        </w:tc>
        <w:tc>
          <w:tcPr>
            <w:tcW w:w="222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2538"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21305</w:t>
            </w:r>
          </w:p>
        </w:tc>
        <w:tc>
          <w:tcPr>
            <w:tcW w:w="6660"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扶贫</w:t>
            </w:r>
          </w:p>
        </w:tc>
        <w:tc>
          <w:tcPr>
            <w:tcW w:w="83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0.89</w:t>
            </w:r>
          </w:p>
        </w:tc>
        <w:tc>
          <w:tcPr>
            <w:tcW w:w="129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0.89</w:t>
            </w:r>
          </w:p>
        </w:tc>
        <w:tc>
          <w:tcPr>
            <w:tcW w:w="222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2538" w:type="dxa"/>
            <w:gridSpan w:val="3"/>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2130501</w:t>
            </w:r>
          </w:p>
        </w:tc>
        <w:tc>
          <w:tcPr>
            <w:tcW w:w="6660"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行政运行</w:t>
            </w:r>
          </w:p>
        </w:tc>
        <w:tc>
          <w:tcPr>
            <w:tcW w:w="83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0.89</w:t>
            </w:r>
          </w:p>
        </w:tc>
        <w:tc>
          <w:tcPr>
            <w:tcW w:w="1297"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0.89</w:t>
            </w:r>
          </w:p>
        </w:tc>
        <w:tc>
          <w:tcPr>
            <w:tcW w:w="222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90" w:hRule="atLeast"/>
        </w:trPr>
        <w:tc>
          <w:tcPr>
            <w:tcW w:w="13560" w:type="dxa"/>
            <w:gridSpan w:val="7"/>
            <w:shd w:val="clear" w:color="auto" w:fill="auto"/>
            <w:vAlign w:val="center"/>
          </w:tcPr>
          <w:p>
            <w:pPr>
              <w:widowControl/>
              <w:textAlignment w:val="center"/>
              <w:rPr>
                <w:color w:val="000000"/>
                <w:sz w:val="18"/>
                <w:szCs w:val="18"/>
              </w:rPr>
            </w:pPr>
            <w:r>
              <w:rPr>
                <w:rFonts w:hint="eastAsia"/>
                <w:color w:val="000000"/>
                <w:sz w:val="18"/>
                <w:szCs w:val="18"/>
                <w:lang w:val="en-US"/>
              </w:rPr>
              <w:t>注：本表反映部门本年度一般公共预算财政拨款支出情况。</w:t>
            </w:r>
          </w:p>
        </w:tc>
      </w:tr>
    </w:tbl>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jc w:val="center"/>
        <w:rPr>
          <w:b/>
          <w:bCs/>
          <w:color w:val="000000"/>
          <w:sz w:val="28"/>
          <w:szCs w:val="28"/>
          <w:lang w:val="en-US"/>
        </w:rPr>
        <w:sectPr>
          <w:pgSz w:w="16838" w:h="11906" w:orient="landscape"/>
          <w:pgMar w:top="1140" w:right="1440" w:bottom="514" w:left="1440" w:header="851" w:footer="992" w:gutter="0"/>
          <w:cols w:space="425" w:num="1"/>
          <w:docGrid w:type="lines" w:linePitch="312" w:charSpace="0"/>
        </w:sectPr>
      </w:pPr>
    </w:p>
    <w:tbl>
      <w:tblPr>
        <w:tblStyle w:val="7"/>
        <w:tblpPr w:leftFromText="180" w:rightFromText="180" w:vertAnchor="text" w:horzAnchor="page" w:tblpX="1379" w:tblpY="-6"/>
        <w:tblOverlap w:val="never"/>
        <w:tblW w:w="14600" w:type="dxa"/>
        <w:tblInd w:w="0" w:type="dxa"/>
        <w:tblLayout w:type="fixed"/>
        <w:tblCellMar>
          <w:top w:w="15" w:type="dxa"/>
          <w:left w:w="15" w:type="dxa"/>
          <w:bottom w:w="15" w:type="dxa"/>
          <w:right w:w="15" w:type="dxa"/>
        </w:tblCellMar>
      </w:tblPr>
      <w:tblGrid>
        <w:gridCol w:w="634"/>
        <w:gridCol w:w="2766"/>
        <w:gridCol w:w="1361"/>
        <w:gridCol w:w="634"/>
        <w:gridCol w:w="2766"/>
        <w:gridCol w:w="1361"/>
        <w:gridCol w:w="634"/>
        <w:gridCol w:w="2766"/>
        <w:gridCol w:w="1678"/>
      </w:tblGrid>
      <w:tr>
        <w:tblPrEx>
          <w:tblLayout w:type="fixed"/>
          <w:tblCellMar>
            <w:top w:w="15" w:type="dxa"/>
            <w:left w:w="15" w:type="dxa"/>
            <w:bottom w:w="15" w:type="dxa"/>
            <w:right w:w="15" w:type="dxa"/>
          </w:tblCellMar>
        </w:tblPrEx>
        <w:trPr>
          <w:trHeight w:val="350" w:hRule="atLeast"/>
        </w:trPr>
        <w:tc>
          <w:tcPr>
            <w:tcW w:w="12922" w:type="dxa"/>
            <w:gridSpan w:val="8"/>
            <w:shd w:val="clear" w:color="auto" w:fill="auto"/>
            <w:vAlign w:val="bottom"/>
          </w:tcPr>
          <w:p>
            <w:pPr>
              <w:jc w:val="center"/>
              <w:rPr>
                <w:rFonts w:ascii="Arial" w:hAnsi="Arial" w:cs="Arial"/>
                <w:b/>
                <w:bCs/>
                <w:color w:val="000000"/>
                <w:sz w:val="28"/>
                <w:szCs w:val="28"/>
              </w:rPr>
            </w:pPr>
            <w:r>
              <w:rPr>
                <w:rFonts w:hint="eastAsia"/>
                <w:b/>
                <w:bCs/>
                <w:color w:val="000000"/>
                <w:sz w:val="28"/>
                <w:szCs w:val="28"/>
                <w:lang w:val="en-US"/>
              </w:rPr>
              <w:t>一般公共预算财政拨款基本支出决算表</w:t>
            </w:r>
          </w:p>
        </w:tc>
        <w:tc>
          <w:tcPr>
            <w:tcW w:w="1678" w:type="dxa"/>
            <w:shd w:val="clear" w:color="auto" w:fill="auto"/>
            <w:vAlign w:val="bottom"/>
          </w:tcPr>
          <w:p>
            <w:pPr>
              <w:rPr>
                <w:rFonts w:ascii="Arial" w:hAnsi="Arial" w:cs="Arial"/>
                <w:b/>
                <w:bCs/>
                <w:color w:val="000000"/>
                <w:sz w:val="28"/>
                <w:szCs w:val="28"/>
              </w:rPr>
            </w:pPr>
          </w:p>
        </w:tc>
      </w:tr>
      <w:tr>
        <w:tblPrEx>
          <w:tblLayout w:type="fixed"/>
          <w:tblCellMar>
            <w:top w:w="15" w:type="dxa"/>
            <w:left w:w="15" w:type="dxa"/>
            <w:bottom w:w="15" w:type="dxa"/>
            <w:right w:w="15" w:type="dxa"/>
          </w:tblCellMar>
        </w:tblPrEx>
        <w:trPr>
          <w:trHeight w:val="317" w:hRule="atLeast"/>
        </w:trPr>
        <w:tc>
          <w:tcPr>
            <w:tcW w:w="634" w:type="dxa"/>
            <w:shd w:val="clear" w:color="auto" w:fill="auto"/>
            <w:vAlign w:val="bottom"/>
          </w:tcPr>
          <w:p>
            <w:pPr>
              <w:rPr>
                <w:rFonts w:ascii="Arial" w:hAnsi="Arial" w:cs="Arial"/>
                <w:color w:val="000000"/>
                <w:sz w:val="18"/>
                <w:szCs w:val="18"/>
              </w:rPr>
            </w:pPr>
          </w:p>
        </w:tc>
        <w:tc>
          <w:tcPr>
            <w:tcW w:w="2766" w:type="dxa"/>
            <w:shd w:val="clear" w:color="auto" w:fill="auto"/>
            <w:vAlign w:val="bottom"/>
          </w:tcPr>
          <w:p>
            <w:pPr>
              <w:rPr>
                <w:rFonts w:ascii="Arial" w:hAnsi="Arial" w:cs="Arial"/>
                <w:color w:val="000000"/>
                <w:sz w:val="18"/>
                <w:szCs w:val="18"/>
              </w:rPr>
            </w:pPr>
          </w:p>
        </w:tc>
        <w:tc>
          <w:tcPr>
            <w:tcW w:w="1361" w:type="dxa"/>
            <w:shd w:val="clear" w:color="auto" w:fill="auto"/>
            <w:vAlign w:val="bottom"/>
          </w:tcPr>
          <w:p>
            <w:pPr>
              <w:rPr>
                <w:rFonts w:ascii="Arial" w:hAnsi="Arial" w:cs="Arial"/>
                <w:color w:val="000000"/>
                <w:sz w:val="18"/>
                <w:szCs w:val="18"/>
              </w:rPr>
            </w:pPr>
          </w:p>
        </w:tc>
        <w:tc>
          <w:tcPr>
            <w:tcW w:w="634" w:type="dxa"/>
            <w:shd w:val="clear" w:color="auto" w:fill="auto"/>
            <w:vAlign w:val="bottom"/>
          </w:tcPr>
          <w:p>
            <w:pPr>
              <w:rPr>
                <w:rFonts w:ascii="Arial" w:hAnsi="Arial" w:cs="Arial"/>
                <w:color w:val="000000"/>
                <w:sz w:val="18"/>
                <w:szCs w:val="18"/>
              </w:rPr>
            </w:pPr>
          </w:p>
        </w:tc>
        <w:tc>
          <w:tcPr>
            <w:tcW w:w="2766" w:type="dxa"/>
            <w:shd w:val="clear" w:color="auto" w:fill="auto"/>
            <w:vAlign w:val="bottom"/>
          </w:tcPr>
          <w:p>
            <w:pPr>
              <w:rPr>
                <w:rFonts w:ascii="Arial" w:hAnsi="Arial" w:cs="Arial"/>
                <w:color w:val="000000"/>
                <w:sz w:val="18"/>
                <w:szCs w:val="18"/>
              </w:rPr>
            </w:pPr>
          </w:p>
        </w:tc>
        <w:tc>
          <w:tcPr>
            <w:tcW w:w="1361" w:type="dxa"/>
            <w:shd w:val="clear" w:color="auto" w:fill="auto"/>
            <w:vAlign w:val="bottom"/>
          </w:tcPr>
          <w:p>
            <w:pPr>
              <w:rPr>
                <w:rFonts w:ascii="Arial" w:hAnsi="Arial" w:cs="Arial"/>
                <w:color w:val="000000"/>
                <w:sz w:val="18"/>
                <w:szCs w:val="18"/>
              </w:rPr>
            </w:pPr>
          </w:p>
        </w:tc>
        <w:tc>
          <w:tcPr>
            <w:tcW w:w="634" w:type="dxa"/>
            <w:shd w:val="clear" w:color="auto" w:fill="auto"/>
            <w:vAlign w:val="bottom"/>
          </w:tcPr>
          <w:p>
            <w:pPr>
              <w:rPr>
                <w:rFonts w:ascii="Arial" w:hAnsi="Arial" w:cs="Arial"/>
                <w:color w:val="000000"/>
                <w:sz w:val="18"/>
                <w:szCs w:val="18"/>
              </w:rPr>
            </w:pPr>
          </w:p>
        </w:tc>
        <w:tc>
          <w:tcPr>
            <w:tcW w:w="2766" w:type="dxa"/>
            <w:shd w:val="clear" w:color="auto" w:fill="auto"/>
            <w:vAlign w:val="bottom"/>
          </w:tcPr>
          <w:p>
            <w:pPr>
              <w:rPr>
                <w:rFonts w:ascii="Arial" w:hAnsi="Arial" w:cs="Arial"/>
                <w:color w:val="000000"/>
                <w:sz w:val="18"/>
                <w:szCs w:val="18"/>
              </w:rPr>
            </w:pPr>
          </w:p>
        </w:tc>
        <w:tc>
          <w:tcPr>
            <w:tcW w:w="1678" w:type="dxa"/>
            <w:shd w:val="clear" w:color="auto" w:fill="auto"/>
            <w:vAlign w:val="bottom"/>
          </w:tcPr>
          <w:p>
            <w:pPr>
              <w:widowControl/>
              <w:jc w:val="right"/>
              <w:textAlignment w:val="bottom"/>
              <w:rPr>
                <w:color w:val="000000"/>
                <w:sz w:val="18"/>
                <w:szCs w:val="18"/>
              </w:rPr>
            </w:pPr>
            <w:r>
              <w:rPr>
                <w:rFonts w:hint="eastAsia"/>
                <w:color w:val="000000"/>
                <w:sz w:val="18"/>
                <w:szCs w:val="18"/>
                <w:lang w:val="en-US"/>
              </w:rPr>
              <w:t>公开06表</w:t>
            </w:r>
          </w:p>
        </w:tc>
      </w:tr>
      <w:tr>
        <w:tblPrEx>
          <w:tblLayout w:type="fixed"/>
          <w:tblCellMar>
            <w:top w:w="15" w:type="dxa"/>
            <w:left w:w="15" w:type="dxa"/>
            <w:bottom w:w="15" w:type="dxa"/>
            <w:right w:w="15" w:type="dxa"/>
          </w:tblCellMar>
        </w:tblPrEx>
        <w:trPr>
          <w:trHeight w:val="317" w:hRule="atLeast"/>
        </w:trPr>
        <w:tc>
          <w:tcPr>
            <w:tcW w:w="4761" w:type="dxa"/>
            <w:gridSpan w:val="3"/>
            <w:shd w:val="clear" w:color="auto" w:fill="auto"/>
            <w:vAlign w:val="bottom"/>
          </w:tcPr>
          <w:p>
            <w:pPr>
              <w:rPr>
                <w:rFonts w:ascii="Arial" w:hAnsi="Arial" w:cs="Arial"/>
                <w:color w:val="000000"/>
                <w:sz w:val="18"/>
                <w:szCs w:val="18"/>
              </w:rPr>
            </w:pPr>
            <w:r>
              <w:rPr>
                <w:rFonts w:hint="eastAsia"/>
                <w:color w:val="000000"/>
                <w:sz w:val="18"/>
                <w:szCs w:val="18"/>
                <w:lang w:val="en-US"/>
              </w:rPr>
              <w:t>部门：河南省新乡市封丘县公共资源交易管理中心</w:t>
            </w:r>
          </w:p>
        </w:tc>
        <w:tc>
          <w:tcPr>
            <w:tcW w:w="634" w:type="dxa"/>
            <w:shd w:val="clear" w:color="auto" w:fill="auto"/>
            <w:vAlign w:val="bottom"/>
          </w:tcPr>
          <w:p>
            <w:pPr>
              <w:rPr>
                <w:rFonts w:ascii="Arial" w:hAnsi="Arial" w:cs="Arial"/>
                <w:color w:val="000000"/>
                <w:sz w:val="18"/>
                <w:szCs w:val="18"/>
              </w:rPr>
            </w:pPr>
          </w:p>
        </w:tc>
        <w:tc>
          <w:tcPr>
            <w:tcW w:w="2766" w:type="dxa"/>
            <w:shd w:val="clear" w:color="auto" w:fill="auto"/>
            <w:vAlign w:val="bottom"/>
          </w:tcPr>
          <w:p>
            <w:pPr>
              <w:rPr>
                <w:rFonts w:ascii="Arial" w:hAnsi="Arial" w:cs="Arial"/>
                <w:color w:val="000000"/>
                <w:sz w:val="18"/>
                <w:szCs w:val="18"/>
              </w:rPr>
            </w:pPr>
          </w:p>
        </w:tc>
        <w:tc>
          <w:tcPr>
            <w:tcW w:w="1361" w:type="dxa"/>
            <w:shd w:val="clear" w:color="auto" w:fill="auto"/>
            <w:vAlign w:val="bottom"/>
          </w:tcPr>
          <w:p>
            <w:pPr>
              <w:rPr>
                <w:rFonts w:ascii="Arial" w:hAnsi="Arial" w:cs="Arial"/>
                <w:color w:val="000000"/>
                <w:sz w:val="18"/>
                <w:szCs w:val="18"/>
              </w:rPr>
            </w:pPr>
          </w:p>
        </w:tc>
        <w:tc>
          <w:tcPr>
            <w:tcW w:w="634" w:type="dxa"/>
            <w:shd w:val="clear" w:color="auto" w:fill="auto"/>
            <w:vAlign w:val="bottom"/>
          </w:tcPr>
          <w:p>
            <w:pPr>
              <w:rPr>
                <w:rFonts w:ascii="Arial" w:hAnsi="Arial" w:cs="Arial"/>
                <w:color w:val="000000"/>
                <w:sz w:val="18"/>
                <w:szCs w:val="18"/>
              </w:rPr>
            </w:pPr>
          </w:p>
        </w:tc>
        <w:tc>
          <w:tcPr>
            <w:tcW w:w="2766" w:type="dxa"/>
            <w:shd w:val="clear" w:color="auto" w:fill="auto"/>
            <w:vAlign w:val="bottom"/>
          </w:tcPr>
          <w:p>
            <w:pPr>
              <w:rPr>
                <w:rFonts w:ascii="Arial" w:hAnsi="Arial" w:cs="Arial"/>
                <w:color w:val="000000"/>
                <w:sz w:val="18"/>
                <w:szCs w:val="18"/>
              </w:rPr>
            </w:pPr>
          </w:p>
        </w:tc>
        <w:tc>
          <w:tcPr>
            <w:tcW w:w="1678" w:type="dxa"/>
            <w:shd w:val="clear" w:color="auto" w:fill="auto"/>
            <w:vAlign w:val="bottom"/>
          </w:tcPr>
          <w:p>
            <w:pPr>
              <w:widowControl/>
              <w:jc w:val="right"/>
              <w:textAlignment w:val="bottom"/>
              <w:rPr>
                <w:color w:val="000000"/>
                <w:sz w:val="18"/>
                <w:szCs w:val="18"/>
              </w:rPr>
            </w:pPr>
            <w:r>
              <w:rPr>
                <w:rFonts w:hint="eastAsia"/>
                <w:color w:val="000000"/>
                <w:sz w:val="18"/>
                <w:szCs w:val="18"/>
                <w:lang w:val="en-US"/>
              </w:rPr>
              <w:t>金额单位：万元</w:t>
            </w:r>
          </w:p>
        </w:tc>
      </w:tr>
      <w:tr>
        <w:tblPrEx>
          <w:tblLayout w:type="fixed"/>
          <w:tblCellMar>
            <w:top w:w="15" w:type="dxa"/>
            <w:left w:w="15" w:type="dxa"/>
            <w:bottom w:w="15" w:type="dxa"/>
            <w:right w:w="15" w:type="dxa"/>
          </w:tblCellMar>
        </w:tblPrEx>
        <w:trPr>
          <w:trHeight w:val="326" w:hRule="atLeast"/>
        </w:trPr>
        <w:tc>
          <w:tcPr>
            <w:tcW w:w="4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人员经费</w:t>
            </w:r>
          </w:p>
        </w:tc>
        <w:tc>
          <w:tcPr>
            <w:tcW w:w="9839" w:type="dxa"/>
            <w:gridSpan w:val="6"/>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公用经费</w:t>
            </w:r>
          </w:p>
        </w:tc>
      </w:tr>
      <w:tr>
        <w:tblPrEx>
          <w:tblLayout w:type="fixed"/>
          <w:tblCellMar>
            <w:top w:w="15" w:type="dxa"/>
            <w:left w:w="15" w:type="dxa"/>
            <w:bottom w:w="15" w:type="dxa"/>
            <w:right w:w="15" w:type="dxa"/>
          </w:tblCellMar>
        </w:tblPrEx>
        <w:trPr>
          <w:trHeight w:val="315" w:hRule="atLeast"/>
        </w:trPr>
        <w:tc>
          <w:tcPr>
            <w:tcW w:w="634" w:type="dxa"/>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经济分类科目编码</w:t>
            </w:r>
          </w:p>
        </w:tc>
        <w:tc>
          <w:tcPr>
            <w:tcW w:w="2766"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科目名称</w:t>
            </w:r>
          </w:p>
        </w:tc>
        <w:tc>
          <w:tcPr>
            <w:tcW w:w="1361"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金额</w:t>
            </w:r>
          </w:p>
        </w:tc>
        <w:tc>
          <w:tcPr>
            <w:tcW w:w="634"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经济分类科目编码</w:t>
            </w:r>
          </w:p>
        </w:tc>
        <w:tc>
          <w:tcPr>
            <w:tcW w:w="2766"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科目名称</w:t>
            </w:r>
          </w:p>
        </w:tc>
        <w:tc>
          <w:tcPr>
            <w:tcW w:w="1361"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金额</w:t>
            </w:r>
          </w:p>
        </w:tc>
        <w:tc>
          <w:tcPr>
            <w:tcW w:w="634"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经济分类科目编码</w:t>
            </w:r>
          </w:p>
        </w:tc>
        <w:tc>
          <w:tcPr>
            <w:tcW w:w="2766"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科目名称</w:t>
            </w:r>
          </w:p>
        </w:tc>
        <w:tc>
          <w:tcPr>
            <w:tcW w:w="1678"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金额</w:t>
            </w:r>
          </w:p>
        </w:tc>
      </w:tr>
      <w:tr>
        <w:tblPrEx>
          <w:tblLayout w:type="fixed"/>
          <w:tblCellMar>
            <w:top w:w="15" w:type="dxa"/>
            <w:left w:w="15" w:type="dxa"/>
            <w:bottom w:w="15" w:type="dxa"/>
            <w:right w:w="15" w:type="dxa"/>
          </w:tblCellMar>
        </w:tblPrEx>
        <w:trPr>
          <w:trHeight w:val="471" w:hRule="atLeast"/>
        </w:trPr>
        <w:tc>
          <w:tcPr>
            <w:tcW w:w="634" w:type="dxa"/>
            <w:vMerge w:val="continue"/>
            <w:tcBorders>
              <w:left w:val="single" w:color="000000" w:sz="4" w:space="0"/>
              <w:bottom w:val="single" w:color="000000" w:sz="4" w:space="0"/>
              <w:right w:val="single" w:color="000000" w:sz="4" w:space="0"/>
            </w:tcBorders>
            <w:shd w:val="clear" w:color="auto" w:fill="auto"/>
            <w:vAlign w:val="center"/>
          </w:tcPr>
          <w:p>
            <w:pPr>
              <w:jc w:val="center"/>
              <w:rPr>
                <w:color w:val="000000"/>
                <w:sz w:val="18"/>
                <w:szCs w:val="18"/>
              </w:rPr>
            </w:pPr>
          </w:p>
        </w:tc>
        <w:tc>
          <w:tcPr>
            <w:tcW w:w="2766"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1361"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634"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2766"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1361"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634"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2766"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c>
          <w:tcPr>
            <w:tcW w:w="1678" w:type="dxa"/>
            <w:vMerge w:val="continue"/>
            <w:tcBorders>
              <w:bottom w:val="single" w:color="000000" w:sz="4" w:space="0"/>
              <w:right w:val="single" w:color="000000" w:sz="4" w:space="0"/>
            </w:tcBorders>
            <w:shd w:val="clear" w:color="auto" w:fill="auto"/>
            <w:vAlign w:val="center"/>
          </w:tcPr>
          <w:p>
            <w:pPr>
              <w:jc w:val="center"/>
              <w:rPr>
                <w:color w:val="000000"/>
                <w:sz w:val="18"/>
                <w:szCs w:val="18"/>
              </w:rPr>
            </w:pP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301</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工资福利支出</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64.40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商品和服务支出</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4.77</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310</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其他资本性支出</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0.16</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30101</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基本工资</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36.87</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30201</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办公费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1.60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31001</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房屋建筑物购建</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30102</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津贴补贴</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30202</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印刷费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0.18</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31002</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办公设备购置</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0.16</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30103</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奖金</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30203</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咨询费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31003</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专用设备购置</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30104</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其他社会保障缴费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3.49</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30204</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手续费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31005</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基础设施建设</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30106</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伙食补助费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0.48</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30205</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水费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31006</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大型修缮</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30107</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绩效工资</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11.73</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30206</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电费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31007</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信息网络及软件购置更新</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30108</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机关事业单位基本养老保险缴费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9.33</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30207</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邮电费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0.33</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31008</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物资储备</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30109</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职业年金缴费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30208</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取暖费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31009</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土地补偿</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30199</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其他工资福利支出</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2.50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30209</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物业管理费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31010</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安置补助</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对个人和家庭的补助</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2.18</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30211</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差旅费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0.25</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31011</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地上附着物和青苗补偿</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30301</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离休费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30212</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因公出国（境）费用</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31012</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拆迁补偿</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30302</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退休费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30213</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维修(护)费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31013</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公务用车购置</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30303</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退职（役）费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30214</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租赁费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31019</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其他交通工具购置</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30304</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抚恤金</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30215</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会议费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31020</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产权参股</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30305</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生活补助</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30216</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培训费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31099</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其他资本性支出</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30306</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救济费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30217</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公务接待费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304</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对企事业单位的补贴</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42"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30307</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医疗费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30218</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专用材料费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30401</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企业政策性补贴</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30308</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助学金</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30224</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被装购置费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30402</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事业单位补贴</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30309</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奖励金</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30225</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专用燃料费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30403</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财政贴息</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30310</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生产补贴</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30226</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劳务费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30499</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其他对企事业单位的补贴</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30311</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住房公积金</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30227</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委托业务费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307</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债务利息支出</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30312</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提租补贴</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30228</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工会经费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0.41</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30701</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国内债务付息</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30313</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购房补贴</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30229</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福利费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30707</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国外债务付息</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30314</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采暖补贴</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2.18</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30231</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公务用车运行维护费</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2.00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399</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其他支出</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30315</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物业服务补贴</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30239</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其他交通费用</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39906</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赠与</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30399</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其他对个人和家庭的补助支出</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30240</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税金及附加费用</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rPr>
                <w:color w:val="000000"/>
                <w:sz w:val="18"/>
                <w:szCs w:val="18"/>
              </w:rPr>
            </w:pPr>
          </w:p>
        </w:tc>
        <w:tc>
          <w:tcPr>
            <w:tcW w:w="2766" w:type="dxa"/>
            <w:tcBorders>
              <w:bottom w:val="single" w:color="000000" w:sz="4" w:space="0"/>
              <w:right w:val="single" w:color="000000" w:sz="4" w:space="0"/>
            </w:tcBorders>
            <w:shd w:val="clear" w:color="auto" w:fill="auto"/>
            <w:vAlign w:val="center"/>
          </w:tcPr>
          <w:p>
            <w:pPr>
              <w:rPr>
                <w:color w:val="000000"/>
                <w:sz w:val="18"/>
                <w:szCs w:val="18"/>
              </w:rPr>
            </w:pPr>
          </w:p>
        </w:tc>
        <w:tc>
          <w:tcPr>
            <w:tcW w:w="1678" w:type="dxa"/>
            <w:tcBorders>
              <w:bottom w:val="single" w:color="000000" w:sz="4" w:space="0"/>
              <w:right w:val="single" w:color="000000" w:sz="4" w:space="0"/>
            </w:tcBorders>
            <w:shd w:val="clear" w:color="auto" w:fill="auto"/>
            <w:vAlign w:val="center"/>
          </w:tcPr>
          <w:p>
            <w:pPr>
              <w:jc w:val="right"/>
              <w:rPr>
                <w:color w:val="000000"/>
                <w:sz w:val="18"/>
                <w:szCs w:val="18"/>
              </w:rPr>
            </w:pPr>
          </w:p>
        </w:tc>
      </w:tr>
      <w:tr>
        <w:tblPrEx>
          <w:tblLayout w:type="fixed"/>
          <w:tblCellMar>
            <w:top w:w="15" w:type="dxa"/>
            <w:left w:w="15" w:type="dxa"/>
            <w:bottom w:w="15" w:type="dxa"/>
            <w:right w:w="15" w:type="dxa"/>
          </w:tblCellMar>
        </w:tblPrEx>
        <w:trPr>
          <w:trHeight w:val="326" w:hRule="atLeast"/>
        </w:trPr>
        <w:tc>
          <w:tcPr>
            <w:tcW w:w="634" w:type="dxa"/>
            <w:tcBorders>
              <w:left w:val="single" w:color="000000" w:sz="4" w:space="0"/>
              <w:bottom w:val="single" w:color="000000" w:sz="4" w:space="0"/>
              <w:right w:val="single" w:color="000000" w:sz="4" w:space="0"/>
            </w:tcBorders>
            <w:shd w:val="clear" w:color="auto" w:fill="auto"/>
            <w:vAlign w:val="center"/>
          </w:tcPr>
          <w:p>
            <w:pPr>
              <w:rPr>
                <w:color w:val="000000"/>
                <w:sz w:val="18"/>
                <w:szCs w:val="18"/>
              </w:rPr>
            </w:pPr>
          </w:p>
        </w:tc>
        <w:tc>
          <w:tcPr>
            <w:tcW w:w="2766" w:type="dxa"/>
            <w:tcBorders>
              <w:bottom w:val="single" w:color="000000" w:sz="4" w:space="0"/>
              <w:right w:val="single" w:color="000000" w:sz="4" w:space="0"/>
            </w:tcBorders>
            <w:shd w:val="clear" w:color="auto" w:fill="auto"/>
            <w:vAlign w:val="center"/>
          </w:tcPr>
          <w:p>
            <w:pPr>
              <w:rPr>
                <w:color w:val="000000"/>
                <w:sz w:val="18"/>
                <w:szCs w:val="18"/>
              </w:rPr>
            </w:pPr>
          </w:p>
        </w:tc>
        <w:tc>
          <w:tcPr>
            <w:tcW w:w="1361" w:type="dxa"/>
            <w:tcBorders>
              <w:bottom w:val="single" w:color="000000" w:sz="4" w:space="0"/>
              <w:right w:val="single" w:color="000000" w:sz="4" w:space="0"/>
            </w:tcBorders>
            <w:shd w:val="clear" w:color="auto" w:fill="auto"/>
            <w:vAlign w:val="center"/>
          </w:tcPr>
          <w:p>
            <w:pPr>
              <w:jc w:val="right"/>
              <w:rPr>
                <w:color w:val="000000"/>
                <w:sz w:val="18"/>
                <w:szCs w:val="18"/>
              </w:rPr>
            </w:pPr>
          </w:p>
        </w:tc>
        <w:tc>
          <w:tcPr>
            <w:tcW w:w="634"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30299</w:t>
            </w:r>
          </w:p>
        </w:tc>
        <w:tc>
          <w:tcPr>
            <w:tcW w:w="2766" w:type="dxa"/>
            <w:tcBorders>
              <w:bottom w:val="single" w:color="000000" w:sz="4" w:space="0"/>
              <w:right w:val="single" w:color="000000" w:sz="4" w:space="0"/>
            </w:tcBorders>
            <w:shd w:val="clear" w:color="auto" w:fill="auto"/>
            <w:vAlign w:val="center"/>
          </w:tcPr>
          <w:p>
            <w:pPr>
              <w:widowControl/>
              <w:textAlignment w:val="center"/>
              <w:rPr>
                <w:color w:val="000000"/>
                <w:sz w:val="18"/>
                <w:szCs w:val="18"/>
              </w:rPr>
            </w:pPr>
            <w:r>
              <w:rPr>
                <w:rFonts w:hint="eastAsia"/>
                <w:color w:val="000000"/>
                <w:sz w:val="18"/>
                <w:szCs w:val="18"/>
                <w:lang w:val="en-US"/>
              </w:rPr>
              <w:t xml:space="preserve">  其他商品和服务支出</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0.00</w:t>
            </w:r>
          </w:p>
        </w:tc>
        <w:tc>
          <w:tcPr>
            <w:tcW w:w="634" w:type="dxa"/>
            <w:tcBorders>
              <w:bottom w:val="single" w:color="000000" w:sz="4" w:space="0"/>
              <w:right w:val="single" w:color="000000" w:sz="4" w:space="0"/>
            </w:tcBorders>
            <w:shd w:val="clear" w:color="auto" w:fill="auto"/>
            <w:vAlign w:val="center"/>
          </w:tcPr>
          <w:p>
            <w:pPr>
              <w:rPr>
                <w:color w:val="000000"/>
                <w:sz w:val="18"/>
                <w:szCs w:val="18"/>
              </w:rPr>
            </w:pPr>
          </w:p>
        </w:tc>
        <w:tc>
          <w:tcPr>
            <w:tcW w:w="2766" w:type="dxa"/>
            <w:tcBorders>
              <w:bottom w:val="single" w:color="000000" w:sz="4" w:space="0"/>
              <w:right w:val="single" w:color="000000" w:sz="4" w:space="0"/>
            </w:tcBorders>
            <w:shd w:val="clear" w:color="auto" w:fill="auto"/>
            <w:vAlign w:val="center"/>
          </w:tcPr>
          <w:p>
            <w:pPr>
              <w:rPr>
                <w:color w:val="000000"/>
                <w:sz w:val="18"/>
                <w:szCs w:val="18"/>
              </w:rPr>
            </w:pPr>
          </w:p>
        </w:tc>
        <w:tc>
          <w:tcPr>
            <w:tcW w:w="1678" w:type="dxa"/>
            <w:tcBorders>
              <w:bottom w:val="single" w:color="000000" w:sz="4" w:space="0"/>
              <w:right w:val="single" w:color="000000" w:sz="4" w:space="0"/>
            </w:tcBorders>
            <w:shd w:val="clear" w:color="auto" w:fill="auto"/>
            <w:vAlign w:val="center"/>
          </w:tcPr>
          <w:p>
            <w:pPr>
              <w:jc w:val="right"/>
              <w:rPr>
                <w:color w:val="000000"/>
                <w:sz w:val="18"/>
                <w:szCs w:val="18"/>
              </w:rPr>
            </w:pPr>
          </w:p>
        </w:tc>
      </w:tr>
      <w:tr>
        <w:tblPrEx>
          <w:tblLayout w:type="fixed"/>
          <w:tblCellMar>
            <w:top w:w="15" w:type="dxa"/>
            <w:left w:w="15" w:type="dxa"/>
            <w:bottom w:w="15" w:type="dxa"/>
            <w:right w:w="15" w:type="dxa"/>
          </w:tblCellMar>
        </w:tblPrEx>
        <w:trPr>
          <w:trHeight w:val="326" w:hRule="atLeast"/>
        </w:trPr>
        <w:tc>
          <w:tcPr>
            <w:tcW w:w="3400"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人员经费合计</w:t>
            </w:r>
          </w:p>
        </w:tc>
        <w:tc>
          <w:tcPr>
            <w:tcW w:w="1361"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66.58</w:t>
            </w:r>
          </w:p>
        </w:tc>
        <w:tc>
          <w:tcPr>
            <w:tcW w:w="8161" w:type="dxa"/>
            <w:gridSpan w:val="5"/>
            <w:tcBorders>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val="en-US"/>
              </w:rPr>
              <w:t>公用经费合计</w:t>
            </w:r>
          </w:p>
        </w:tc>
        <w:tc>
          <w:tcPr>
            <w:tcW w:w="1678" w:type="dxa"/>
            <w:tcBorders>
              <w:bottom w:val="single" w:color="000000" w:sz="4" w:space="0"/>
              <w:right w:val="single" w:color="000000" w:sz="4" w:space="0"/>
            </w:tcBorders>
            <w:shd w:val="clear" w:color="auto" w:fill="auto"/>
            <w:vAlign w:val="center"/>
          </w:tcPr>
          <w:p>
            <w:pPr>
              <w:widowControl/>
              <w:jc w:val="right"/>
              <w:textAlignment w:val="center"/>
              <w:rPr>
                <w:color w:val="000000"/>
                <w:sz w:val="18"/>
                <w:szCs w:val="18"/>
              </w:rPr>
            </w:pPr>
            <w:r>
              <w:rPr>
                <w:rFonts w:hint="eastAsia"/>
                <w:color w:val="000000"/>
                <w:sz w:val="18"/>
                <w:szCs w:val="18"/>
                <w:lang w:val="en-US"/>
              </w:rPr>
              <w:t>4.93</w:t>
            </w:r>
          </w:p>
        </w:tc>
      </w:tr>
      <w:tr>
        <w:tblPrEx>
          <w:tblLayout w:type="fixed"/>
          <w:tblCellMar>
            <w:top w:w="15" w:type="dxa"/>
            <w:left w:w="15" w:type="dxa"/>
            <w:bottom w:w="15" w:type="dxa"/>
            <w:right w:w="15" w:type="dxa"/>
          </w:tblCellMar>
        </w:tblPrEx>
        <w:trPr>
          <w:trHeight w:val="326" w:hRule="atLeast"/>
        </w:trPr>
        <w:tc>
          <w:tcPr>
            <w:tcW w:w="14600" w:type="dxa"/>
            <w:gridSpan w:val="9"/>
            <w:shd w:val="clear" w:color="auto" w:fill="auto"/>
            <w:vAlign w:val="center"/>
          </w:tcPr>
          <w:p>
            <w:pPr>
              <w:widowControl/>
              <w:textAlignment w:val="center"/>
              <w:rPr>
                <w:color w:val="000000"/>
                <w:sz w:val="18"/>
                <w:szCs w:val="18"/>
              </w:rPr>
            </w:pPr>
            <w:r>
              <w:rPr>
                <w:rFonts w:hint="eastAsia"/>
                <w:color w:val="000000"/>
                <w:sz w:val="18"/>
                <w:szCs w:val="18"/>
                <w:lang w:val="en-US"/>
              </w:rPr>
              <w:t>注：本表反映部门本年度一般公共预算财政拨款基本支出明细情况。</w:t>
            </w:r>
          </w:p>
        </w:tc>
      </w:tr>
    </w:tbl>
    <w:p>
      <w:pPr>
        <w:spacing w:line="360" w:lineRule="auto"/>
        <w:jc w:val="center"/>
        <w:rPr>
          <w:rFonts w:ascii="黑体" w:eastAsia="黑体"/>
          <w:b/>
          <w:bCs/>
          <w:sz w:val="18"/>
          <w:szCs w:val="18"/>
        </w:rPr>
      </w:pPr>
    </w:p>
    <w:p>
      <w:pPr>
        <w:spacing w:line="360" w:lineRule="auto"/>
        <w:jc w:val="center"/>
        <w:rPr>
          <w:rFonts w:ascii="黑体" w:eastAsia="黑体"/>
          <w:b/>
          <w:bCs/>
          <w:sz w:val="28"/>
          <w:szCs w:val="2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tbl>
      <w:tblPr>
        <w:tblStyle w:val="7"/>
        <w:tblpPr w:leftFromText="180" w:rightFromText="180" w:vertAnchor="text" w:horzAnchor="page" w:tblpX="1289" w:tblpY="420"/>
        <w:tblOverlap w:val="never"/>
        <w:tblW w:w="14380" w:type="dxa"/>
        <w:tblInd w:w="0" w:type="dxa"/>
        <w:tblLayout w:type="fixed"/>
        <w:tblCellMar>
          <w:top w:w="15" w:type="dxa"/>
          <w:left w:w="15" w:type="dxa"/>
          <w:bottom w:w="15" w:type="dxa"/>
          <w:right w:w="15" w:type="dxa"/>
        </w:tblCellMar>
      </w:tblPr>
      <w:tblGrid>
        <w:gridCol w:w="1536"/>
        <w:gridCol w:w="1106"/>
        <w:gridCol w:w="1070"/>
        <w:gridCol w:w="1069"/>
        <w:gridCol w:w="1073"/>
        <w:gridCol w:w="1608"/>
        <w:gridCol w:w="1069"/>
        <w:gridCol w:w="1106"/>
        <w:gridCol w:w="1070"/>
        <w:gridCol w:w="1069"/>
        <w:gridCol w:w="1072"/>
        <w:gridCol w:w="1532"/>
      </w:tblGrid>
      <w:tr>
        <w:tblPrEx>
          <w:tblLayout w:type="fixed"/>
          <w:tblCellMar>
            <w:top w:w="15" w:type="dxa"/>
            <w:left w:w="15" w:type="dxa"/>
            <w:bottom w:w="15" w:type="dxa"/>
            <w:right w:w="15" w:type="dxa"/>
          </w:tblCellMar>
        </w:tblPrEx>
        <w:trPr>
          <w:trHeight w:val="504" w:hRule="atLeast"/>
        </w:trPr>
        <w:tc>
          <w:tcPr>
            <w:tcW w:w="14380" w:type="dxa"/>
            <w:gridSpan w:val="12"/>
            <w:shd w:val="clear" w:color="auto" w:fill="auto"/>
            <w:vAlign w:val="bottom"/>
          </w:tcPr>
          <w:p>
            <w:pPr>
              <w:jc w:val="center"/>
              <w:rPr>
                <w:rFonts w:ascii="Arial" w:hAnsi="Arial" w:cs="Arial"/>
                <w:color w:val="000000"/>
                <w:sz w:val="20"/>
                <w:szCs w:val="20"/>
              </w:rPr>
            </w:pPr>
            <w:r>
              <w:rPr>
                <w:rFonts w:hint="eastAsia"/>
                <w:b/>
                <w:bCs/>
                <w:color w:val="000000"/>
                <w:sz w:val="44"/>
                <w:szCs w:val="44"/>
                <w:lang w:val="en-US"/>
              </w:rPr>
              <w:t>一般公共预算财政拨款“三公”经费支出决算表</w:t>
            </w:r>
          </w:p>
        </w:tc>
      </w:tr>
      <w:tr>
        <w:tblPrEx>
          <w:tblLayout w:type="fixed"/>
          <w:tblCellMar>
            <w:top w:w="15" w:type="dxa"/>
            <w:left w:w="15" w:type="dxa"/>
            <w:bottom w:w="15" w:type="dxa"/>
            <w:right w:w="15" w:type="dxa"/>
          </w:tblCellMar>
        </w:tblPrEx>
        <w:trPr>
          <w:trHeight w:val="264" w:hRule="atLeast"/>
        </w:trPr>
        <w:tc>
          <w:tcPr>
            <w:tcW w:w="1536" w:type="dxa"/>
            <w:shd w:val="clear" w:color="auto" w:fill="auto"/>
            <w:vAlign w:val="bottom"/>
          </w:tcPr>
          <w:p>
            <w:pPr>
              <w:rPr>
                <w:rFonts w:ascii="Arial" w:hAnsi="Arial" w:cs="Arial"/>
                <w:color w:val="000000"/>
                <w:sz w:val="20"/>
                <w:szCs w:val="20"/>
              </w:rPr>
            </w:pPr>
          </w:p>
        </w:tc>
        <w:tc>
          <w:tcPr>
            <w:tcW w:w="1106" w:type="dxa"/>
            <w:shd w:val="clear" w:color="auto" w:fill="auto"/>
            <w:vAlign w:val="bottom"/>
          </w:tcPr>
          <w:p>
            <w:pPr>
              <w:rPr>
                <w:rFonts w:ascii="Arial" w:hAnsi="Arial" w:cs="Arial"/>
                <w:color w:val="000000"/>
                <w:sz w:val="20"/>
                <w:szCs w:val="20"/>
              </w:rPr>
            </w:pPr>
          </w:p>
        </w:tc>
        <w:tc>
          <w:tcPr>
            <w:tcW w:w="1070" w:type="dxa"/>
            <w:shd w:val="clear" w:color="auto" w:fill="auto"/>
            <w:vAlign w:val="bottom"/>
          </w:tcPr>
          <w:p>
            <w:pPr>
              <w:rPr>
                <w:rFonts w:ascii="Arial" w:hAnsi="Arial" w:cs="Arial"/>
                <w:color w:val="000000"/>
                <w:sz w:val="20"/>
                <w:szCs w:val="20"/>
              </w:rPr>
            </w:pPr>
          </w:p>
        </w:tc>
        <w:tc>
          <w:tcPr>
            <w:tcW w:w="1069" w:type="dxa"/>
            <w:shd w:val="clear" w:color="auto" w:fill="auto"/>
            <w:vAlign w:val="bottom"/>
          </w:tcPr>
          <w:p>
            <w:pPr>
              <w:rPr>
                <w:rFonts w:ascii="Arial" w:hAnsi="Arial" w:cs="Arial"/>
                <w:color w:val="000000"/>
                <w:sz w:val="20"/>
                <w:szCs w:val="20"/>
              </w:rPr>
            </w:pPr>
          </w:p>
        </w:tc>
        <w:tc>
          <w:tcPr>
            <w:tcW w:w="1073" w:type="dxa"/>
            <w:shd w:val="clear" w:color="auto" w:fill="auto"/>
            <w:vAlign w:val="bottom"/>
          </w:tcPr>
          <w:p>
            <w:pPr>
              <w:rPr>
                <w:rFonts w:ascii="Arial" w:hAnsi="Arial" w:cs="Arial"/>
                <w:color w:val="000000"/>
                <w:sz w:val="20"/>
                <w:szCs w:val="20"/>
              </w:rPr>
            </w:pPr>
          </w:p>
        </w:tc>
        <w:tc>
          <w:tcPr>
            <w:tcW w:w="1608" w:type="dxa"/>
            <w:shd w:val="clear" w:color="auto" w:fill="auto"/>
            <w:vAlign w:val="bottom"/>
          </w:tcPr>
          <w:p>
            <w:pPr>
              <w:rPr>
                <w:rFonts w:ascii="Arial" w:hAnsi="Arial" w:cs="Arial"/>
                <w:color w:val="000000"/>
                <w:sz w:val="20"/>
                <w:szCs w:val="20"/>
              </w:rPr>
            </w:pPr>
          </w:p>
        </w:tc>
        <w:tc>
          <w:tcPr>
            <w:tcW w:w="1069" w:type="dxa"/>
            <w:shd w:val="clear" w:color="auto" w:fill="auto"/>
            <w:vAlign w:val="bottom"/>
          </w:tcPr>
          <w:p>
            <w:pPr>
              <w:rPr>
                <w:rFonts w:ascii="Arial" w:hAnsi="Arial" w:cs="Arial"/>
                <w:color w:val="000000"/>
                <w:sz w:val="20"/>
                <w:szCs w:val="20"/>
              </w:rPr>
            </w:pPr>
          </w:p>
        </w:tc>
        <w:tc>
          <w:tcPr>
            <w:tcW w:w="1106" w:type="dxa"/>
            <w:shd w:val="clear" w:color="auto" w:fill="auto"/>
            <w:vAlign w:val="bottom"/>
          </w:tcPr>
          <w:p>
            <w:pPr>
              <w:rPr>
                <w:rFonts w:ascii="Arial" w:hAnsi="Arial" w:cs="Arial"/>
                <w:color w:val="000000"/>
                <w:sz w:val="20"/>
                <w:szCs w:val="20"/>
              </w:rPr>
            </w:pPr>
          </w:p>
        </w:tc>
        <w:tc>
          <w:tcPr>
            <w:tcW w:w="1070" w:type="dxa"/>
            <w:shd w:val="clear" w:color="auto" w:fill="auto"/>
            <w:vAlign w:val="bottom"/>
          </w:tcPr>
          <w:p>
            <w:pPr>
              <w:rPr>
                <w:rFonts w:ascii="Arial" w:hAnsi="Arial" w:cs="Arial"/>
                <w:color w:val="000000"/>
                <w:sz w:val="20"/>
                <w:szCs w:val="20"/>
              </w:rPr>
            </w:pPr>
          </w:p>
        </w:tc>
        <w:tc>
          <w:tcPr>
            <w:tcW w:w="1069" w:type="dxa"/>
            <w:shd w:val="clear" w:color="auto" w:fill="auto"/>
            <w:vAlign w:val="bottom"/>
          </w:tcPr>
          <w:p>
            <w:pPr>
              <w:rPr>
                <w:rFonts w:ascii="Arial" w:hAnsi="Arial" w:cs="Arial"/>
                <w:color w:val="000000"/>
                <w:sz w:val="20"/>
                <w:szCs w:val="20"/>
              </w:rPr>
            </w:pPr>
          </w:p>
        </w:tc>
        <w:tc>
          <w:tcPr>
            <w:tcW w:w="1072" w:type="dxa"/>
            <w:shd w:val="clear" w:color="auto" w:fill="auto"/>
            <w:vAlign w:val="bottom"/>
          </w:tcPr>
          <w:p>
            <w:pPr>
              <w:rPr>
                <w:rFonts w:ascii="Arial" w:hAnsi="Arial" w:cs="Arial"/>
                <w:color w:val="000000"/>
                <w:sz w:val="20"/>
                <w:szCs w:val="20"/>
              </w:rPr>
            </w:pPr>
          </w:p>
        </w:tc>
        <w:tc>
          <w:tcPr>
            <w:tcW w:w="1532" w:type="dxa"/>
            <w:shd w:val="clear" w:color="auto" w:fill="auto"/>
            <w:vAlign w:val="bottom"/>
          </w:tcPr>
          <w:p>
            <w:pPr>
              <w:widowControl/>
              <w:jc w:val="right"/>
              <w:textAlignment w:val="bottom"/>
              <w:rPr>
                <w:color w:val="000000"/>
                <w:sz w:val="20"/>
                <w:szCs w:val="20"/>
              </w:rPr>
            </w:pPr>
            <w:r>
              <w:rPr>
                <w:rFonts w:hint="eastAsia"/>
                <w:color w:val="000000"/>
                <w:sz w:val="20"/>
                <w:szCs w:val="20"/>
                <w:lang w:val="en-US"/>
              </w:rPr>
              <w:t>公开07表</w:t>
            </w:r>
          </w:p>
        </w:tc>
      </w:tr>
      <w:tr>
        <w:tblPrEx>
          <w:tblLayout w:type="fixed"/>
          <w:tblCellMar>
            <w:top w:w="15" w:type="dxa"/>
            <w:left w:w="15" w:type="dxa"/>
            <w:bottom w:w="15" w:type="dxa"/>
            <w:right w:w="15" w:type="dxa"/>
          </w:tblCellMar>
        </w:tblPrEx>
        <w:trPr>
          <w:trHeight w:val="369" w:hRule="atLeast"/>
        </w:trPr>
        <w:tc>
          <w:tcPr>
            <w:tcW w:w="4781" w:type="dxa"/>
            <w:gridSpan w:val="4"/>
            <w:shd w:val="clear" w:color="auto" w:fill="auto"/>
            <w:vAlign w:val="bottom"/>
          </w:tcPr>
          <w:p>
            <w:pPr>
              <w:rPr>
                <w:rFonts w:ascii="Arial" w:hAnsi="Arial" w:cs="Arial"/>
                <w:color w:val="000000"/>
                <w:sz w:val="20"/>
                <w:szCs w:val="20"/>
              </w:rPr>
            </w:pPr>
            <w:r>
              <w:rPr>
                <w:rFonts w:hint="eastAsia"/>
                <w:color w:val="000000"/>
                <w:sz w:val="20"/>
                <w:szCs w:val="20"/>
                <w:lang w:val="en-US"/>
              </w:rPr>
              <w:t>部门：河南省新乡市封丘县公共资源交易管理中心</w:t>
            </w:r>
          </w:p>
        </w:tc>
        <w:tc>
          <w:tcPr>
            <w:tcW w:w="1073" w:type="dxa"/>
            <w:shd w:val="clear" w:color="auto" w:fill="auto"/>
            <w:vAlign w:val="bottom"/>
          </w:tcPr>
          <w:p>
            <w:pPr>
              <w:rPr>
                <w:rFonts w:ascii="Arial" w:hAnsi="Arial" w:cs="Arial"/>
                <w:color w:val="000000"/>
                <w:sz w:val="20"/>
                <w:szCs w:val="20"/>
              </w:rPr>
            </w:pPr>
          </w:p>
        </w:tc>
        <w:tc>
          <w:tcPr>
            <w:tcW w:w="1608" w:type="dxa"/>
            <w:shd w:val="clear" w:color="auto" w:fill="auto"/>
            <w:vAlign w:val="bottom"/>
          </w:tcPr>
          <w:p>
            <w:pPr>
              <w:rPr>
                <w:rFonts w:ascii="Arial" w:hAnsi="Arial" w:cs="Arial"/>
                <w:color w:val="000000"/>
                <w:sz w:val="20"/>
                <w:szCs w:val="20"/>
              </w:rPr>
            </w:pPr>
          </w:p>
        </w:tc>
        <w:tc>
          <w:tcPr>
            <w:tcW w:w="1069" w:type="dxa"/>
            <w:shd w:val="clear" w:color="auto" w:fill="auto"/>
            <w:vAlign w:val="bottom"/>
          </w:tcPr>
          <w:p>
            <w:pPr>
              <w:rPr>
                <w:rFonts w:ascii="Arial" w:hAnsi="Arial" w:cs="Arial"/>
                <w:color w:val="000000"/>
                <w:sz w:val="20"/>
                <w:szCs w:val="20"/>
              </w:rPr>
            </w:pPr>
          </w:p>
        </w:tc>
        <w:tc>
          <w:tcPr>
            <w:tcW w:w="1106" w:type="dxa"/>
            <w:shd w:val="clear" w:color="auto" w:fill="auto"/>
            <w:vAlign w:val="bottom"/>
          </w:tcPr>
          <w:p>
            <w:pPr>
              <w:rPr>
                <w:rFonts w:ascii="Arial" w:hAnsi="Arial" w:cs="Arial"/>
                <w:color w:val="000000"/>
                <w:sz w:val="20"/>
                <w:szCs w:val="20"/>
              </w:rPr>
            </w:pPr>
          </w:p>
        </w:tc>
        <w:tc>
          <w:tcPr>
            <w:tcW w:w="1070" w:type="dxa"/>
            <w:shd w:val="clear" w:color="auto" w:fill="auto"/>
            <w:vAlign w:val="bottom"/>
          </w:tcPr>
          <w:p>
            <w:pPr>
              <w:rPr>
                <w:rFonts w:ascii="Arial" w:hAnsi="Arial" w:cs="Arial"/>
                <w:color w:val="000000"/>
                <w:sz w:val="20"/>
                <w:szCs w:val="20"/>
              </w:rPr>
            </w:pPr>
          </w:p>
        </w:tc>
        <w:tc>
          <w:tcPr>
            <w:tcW w:w="1069" w:type="dxa"/>
            <w:shd w:val="clear" w:color="auto" w:fill="auto"/>
            <w:vAlign w:val="bottom"/>
          </w:tcPr>
          <w:p>
            <w:pPr>
              <w:rPr>
                <w:rFonts w:ascii="Arial" w:hAnsi="Arial" w:cs="Arial"/>
                <w:color w:val="000000"/>
                <w:sz w:val="20"/>
                <w:szCs w:val="20"/>
              </w:rPr>
            </w:pPr>
          </w:p>
        </w:tc>
        <w:tc>
          <w:tcPr>
            <w:tcW w:w="2604" w:type="dxa"/>
            <w:gridSpan w:val="2"/>
            <w:shd w:val="clear" w:color="auto" w:fill="auto"/>
            <w:vAlign w:val="bottom"/>
          </w:tcPr>
          <w:p>
            <w:pPr>
              <w:widowControl/>
              <w:jc w:val="right"/>
              <w:textAlignment w:val="bottom"/>
              <w:rPr>
                <w:color w:val="000000"/>
                <w:sz w:val="20"/>
                <w:szCs w:val="20"/>
              </w:rPr>
            </w:pPr>
            <w:r>
              <w:rPr>
                <w:rFonts w:hint="eastAsia"/>
                <w:color w:val="000000"/>
                <w:sz w:val="20"/>
                <w:szCs w:val="20"/>
                <w:lang w:val="en-US"/>
              </w:rPr>
              <w:t>金额单位：万元</w:t>
            </w:r>
          </w:p>
        </w:tc>
      </w:tr>
      <w:tr>
        <w:tblPrEx>
          <w:tblLayout w:type="fixed"/>
          <w:tblCellMar>
            <w:top w:w="15" w:type="dxa"/>
            <w:left w:w="15" w:type="dxa"/>
            <w:bottom w:w="15" w:type="dxa"/>
            <w:right w:w="15" w:type="dxa"/>
          </w:tblCellMar>
        </w:tblPrEx>
        <w:trPr>
          <w:trHeight w:val="272" w:hRule="atLeast"/>
        </w:trPr>
        <w:tc>
          <w:tcPr>
            <w:tcW w:w="746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预算数</w:t>
            </w:r>
          </w:p>
        </w:tc>
        <w:tc>
          <w:tcPr>
            <w:tcW w:w="6918" w:type="dxa"/>
            <w:gridSpan w:val="6"/>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决算数</w:t>
            </w:r>
          </w:p>
        </w:tc>
      </w:tr>
      <w:tr>
        <w:tblPrEx>
          <w:tblLayout w:type="fixed"/>
          <w:tblCellMar>
            <w:top w:w="15" w:type="dxa"/>
            <w:left w:w="15" w:type="dxa"/>
            <w:bottom w:w="15" w:type="dxa"/>
            <w:right w:w="15" w:type="dxa"/>
          </w:tblCellMar>
        </w:tblPrEx>
        <w:trPr>
          <w:trHeight w:val="272" w:hRule="atLeast"/>
        </w:trPr>
        <w:tc>
          <w:tcPr>
            <w:tcW w:w="1536" w:type="dxa"/>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合计</w:t>
            </w:r>
          </w:p>
        </w:tc>
        <w:tc>
          <w:tcPr>
            <w:tcW w:w="1106"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因公出国（境）费</w:t>
            </w:r>
          </w:p>
        </w:tc>
        <w:tc>
          <w:tcPr>
            <w:tcW w:w="3212" w:type="dxa"/>
            <w:gridSpan w:val="3"/>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公务用车购置及运行费</w:t>
            </w:r>
          </w:p>
        </w:tc>
        <w:tc>
          <w:tcPr>
            <w:tcW w:w="1608"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公务接待费</w:t>
            </w:r>
          </w:p>
        </w:tc>
        <w:tc>
          <w:tcPr>
            <w:tcW w:w="1069"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合计</w:t>
            </w:r>
          </w:p>
        </w:tc>
        <w:tc>
          <w:tcPr>
            <w:tcW w:w="1106"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因公出国（境）费</w:t>
            </w:r>
          </w:p>
        </w:tc>
        <w:tc>
          <w:tcPr>
            <w:tcW w:w="3211" w:type="dxa"/>
            <w:gridSpan w:val="3"/>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公务用车购置及运行费</w:t>
            </w:r>
          </w:p>
        </w:tc>
        <w:tc>
          <w:tcPr>
            <w:tcW w:w="1532" w:type="dxa"/>
            <w:vMerge w:val="restart"/>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公务接待费</w:t>
            </w:r>
          </w:p>
        </w:tc>
      </w:tr>
      <w:tr>
        <w:tblPrEx>
          <w:tblLayout w:type="fixed"/>
          <w:tblCellMar>
            <w:top w:w="15" w:type="dxa"/>
            <w:left w:w="15" w:type="dxa"/>
            <w:bottom w:w="15" w:type="dxa"/>
            <w:right w:w="15" w:type="dxa"/>
          </w:tblCellMar>
        </w:tblPrEx>
        <w:trPr>
          <w:trHeight w:val="752" w:hRule="atLeast"/>
        </w:trPr>
        <w:tc>
          <w:tcPr>
            <w:tcW w:w="1536" w:type="dxa"/>
            <w:vMerge w:val="continue"/>
            <w:tcBorders>
              <w:left w:val="single" w:color="000000" w:sz="4" w:space="0"/>
              <w:bottom w:val="single" w:color="000000" w:sz="4" w:space="0"/>
              <w:right w:val="single" w:color="000000" w:sz="4" w:space="0"/>
            </w:tcBorders>
            <w:shd w:val="clear" w:color="auto" w:fill="auto"/>
            <w:vAlign w:val="center"/>
          </w:tcPr>
          <w:p>
            <w:pPr>
              <w:jc w:val="center"/>
              <w:rPr>
                <w:color w:val="000000"/>
              </w:rPr>
            </w:pPr>
          </w:p>
        </w:tc>
        <w:tc>
          <w:tcPr>
            <w:tcW w:w="1106" w:type="dxa"/>
            <w:vMerge w:val="continue"/>
            <w:tcBorders>
              <w:bottom w:val="single" w:color="000000" w:sz="4" w:space="0"/>
              <w:right w:val="single" w:color="000000" w:sz="4" w:space="0"/>
            </w:tcBorders>
            <w:shd w:val="clear" w:color="auto" w:fill="auto"/>
            <w:vAlign w:val="center"/>
          </w:tcPr>
          <w:p>
            <w:pPr>
              <w:jc w:val="center"/>
              <w:rPr>
                <w:color w:val="000000"/>
              </w:rPr>
            </w:pPr>
          </w:p>
        </w:tc>
        <w:tc>
          <w:tcPr>
            <w:tcW w:w="1070"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小计</w:t>
            </w:r>
          </w:p>
        </w:tc>
        <w:tc>
          <w:tcPr>
            <w:tcW w:w="1069"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公务用车购置费</w:t>
            </w:r>
          </w:p>
        </w:tc>
        <w:tc>
          <w:tcPr>
            <w:tcW w:w="1073"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公务用车运行费</w:t>
            </w:r>
          </w:p>
        </w:tc>
        <w:tc>
          <w:tcPr>
            <w:tcW w:w="1608" w:type="dxa"/>
            <w:vMerge w:val="continue"/>
            <w:tcBorders>
              <w:bottom w:val="single" w:color="000000" w:sz="4" w:space="0"/>
              <w:right w:val="single" w:color="000000" w:sz="4" w:space="0"/>
            </w:tcBorders>
            <w:shd w:val="clear" w:color="auto" w:fill="auto"/>
            <w:vAlign w:val="center"/>
          </w:tcPr>
          <w:p>
            <w:pPr>
              <w:jc w:val="center"/>
              <w:rPr>
                <w:color w:val="000000"/>
              </w:rPr>
            </w:pPr>
          </w:p>
        </w:tc>
        <w:tc>
          <w:tcPr>
            <w:tcW w:w="1069" w:type="dxa"/>
            <w:vMerge w:val="continue"/>
            <w:tcBorders>
              <w:bottom w:val="single" w:color="000000" w:sz="4" w:space="0"/>
              <w:right w:val="single" w:color="000000" w:sz="4" w:space="0"/>
            </w:tcBorders>
            <w:shd w:val="clear" w:color="auto" w:fill="auto"/>
            <w:vAlign w:val="center"/>
          </w:tcPr>
          <w:p>
            <w:pPr>
              <w:jc w:val="center"/>
              <w:rPr>
                <w:color w:val="000000"/>
              </w:rPr>
            </w:pPr>
          </w:p>
        </w:tc>
        <w:tc>
          <w:tcPr>
            <w:tcW w:w="1106" w:type="dxa"/>
            <w:vMerge w:val="continue"/>
            <w:tcBorders>
              <w:bottom w:val="single" w:color="000000" w:sz="4" w:space="0"/>
              <w:right w:val="single" w:color="000000" w:sz="4" w:space="0"/>
            </w:tcBorders>
            <w:shd w:val="clear" w:color="auto" w:fill="auto"/>
            <w:vAlign w:val="center"/>
          </w:tcPr>
          <w:p>
            <w:pPr>
              <w:jc w:val="center"/>
              <w:rPr>
                <w:color w:val="000000"/>
              </w:rPr>
            </w:pPr>
          </w:p>
        </w:tc>
        <w:tc>
          <w:tcPr>
            <w:tcW w:w="1070"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小计</w:t>
            </w:r>
          </w:p>
        </w:tc>
        <w:tc>
          <w:tcPr>
            <w:tcW w:w="1069"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公务用车购置费</w:t>
            </w:r>
          </w:p>
        </w:tc>
        <w:tc>
          <w:tcPr>
            <w:tcW w:w="1072"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公务用车运行费</w:t>
            </w:r>
          </w:p>
        </w:tc>
        <w:tc>
          <w:tcPr>
            <w:tcW w:w="1532" w:type="dxa"/>
            <w:vMerge w:val="continue"/>
            <w:tcBorders>
              <w:bottom w:val="single" w:color="000000" w:sz="4" w:space="0"/>
              <w:right w:val="single" w:color="000000" w:sz="4" w:space="0"/>
            </w:tcBorders>
            <w:shd w:val="clear" w:color="auto" w:fill="auto"/>
            <w:vAlign w:val="center"/>
          </w:tcPr>
          <w:p>
            <w:pPr>
              <w:jc w:val="center"/>
              <w:rPr>
                <w:color w:val="000000"/>
              </w:rPr>
            </w:pPr>
          </w:p>
        </w:tc>
      </w:tr>
      <w:tr>
        <w:tblPrEx>
          <w:tblLayout w:type="fixed"/>
          <w:tblCellMar>
            <w:top w:w="15" w:type="dxa"/>
            <w:left w:w="15" w:type="dxa"/>
            <w:bottom w:w="15" w:type="dxa"/>
            <w:right w:w="15" w:type="dxa"/>
          </w:tblCellMar>
        </w:tblPrEx>
        <w:trPr>
          <w:trHeight w:val="272" w:hRule="atLeast"/>
        </w:trPr>
        <w:tc>
          <w:tcPr>
            <w:tcW w:w="153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1</w:t>
            </w:r>
          </w:p>
        </w:tc>
        <w:tc>
          <w:tcPr>
            <w:tcW w:w="1106"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2</w:t>
            </w:r>
          </w:p>
        </w:tc>
        <w:tc>
          <w:tcPr>
            <w:tcW w:w="1070"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3</w:t>
            </w:r>
          </w:p>
        </w:tc>
        <w:tc>
          <w:tcPr>
            <w:tcW w:w="1069"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4</w:t>
            </w:r>
          </w:p>
        </w:tc>
        <w:tc>
          <w:tcPr>
            <w:tcW w:w="1073"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5</w:t>
            </w:r>
          </w:p>
        </w:tc>
        <w:tc>
          <w:tcPr>
            <w:tcW w:w="1608"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6</w:t>
            </w:r>
          </w:p>
        </w:tc>
        <w:tc>
          <w:tcPr>
            <w:tcW w:w="1069"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7</w:t>
            </w:r>
          </w:p>
        </w:tc>
        <w:tc>
          <w:tcPr>
            <w:tcW w:w="1106"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8</w:t>
            </w:r>
          </w:p>
        </w:tc>
        <w:tc>
          <w:tcPr>
            <w:tcW w:w="1070"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9</w:t>
            </w:r>
          </w:p>
        </w:tc>
        <w:tc>
          <w:tcPr>
            <w:tcW w:w="1069"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10</w:t>
            </w:r>
          </w:p>
        </w:tc>
        <w:tc>
          <w:tcPr>
            <w:tcW w:w="1072"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11</w:t>
            </w:r>
          </w:p>
        </w:tc>
        <w:tc>
          <w:tcPr>
            <w:tcW w:w="1532" w:type="dxa"/>
            <w:tcBorders>
              <w:bottom w:val="single" w:color="000000" w:sz="4" w:space="0"/>
              <w:right w:val="single" w:color="000000" w:sz="4" w:space="0"/>
            </w:tcBorders>
            <w:shd w:val="clear" w:color="auto" w:fill="auto"/>
            <w:vAlign w:val="center"/>
          </w:tcPr>
          <w:p>
            <w:pPr>
              <w:widowControl/>
              <w:jc w:val="center"/>
              <w:textAlignment w:val="center"/>
              <w:rPr>
                <w:color w:val="000000"/>
              </w:rPr>
            </w:pPr>
            <w:r>
              <w:rPr>
                <w:rFonts w:hint="eastAsia"/>
                <w:color w:val="000000"/>
                <w:lang w:val="en-US"/>
              </w:rPr>
              <w:t>12</w:t>
            </w:r>
          </w:p>
        </w:tc>
      </w:tr>
      <w:tr>
        <w:tblPrEx>
          <w:tblLayout w:type="fixed"/>
          <w:tblCellMar>
            <w:top w:w="15" w:type="dxa"/>
            <w:left w:w="15" w:type="dxa"/>
            <w:bottom w:w="15" w:type="dxa"/>
            <w:right w:w="15" w:type="dxa"/>
          </w:tblCellMar>
        </w:tblPrEx>
        <w:trPr>
          <w:trHeight w:val="272" w:hRule="atLeast"/>
        </w:trPr>
        <w:tc>
          <w:tcPr>
            <w:tcW w:w="1536" w:type="dxa"/>
            <w:tcBorders>
              <w:left w:val="single" w:color="000000" w:sz="4" w:space="0"/>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2.81</w:t>
            </w:r>
          </w:p>
        </w:tc>
        <w:tc>
          <w:tcPr>
            <w:tcW w:w="1106"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1070"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2.56</w:t>
            </w:r>
          </w:p>
        </w:tc>
        <w:tc>
          <w:tcPr>
            <w:tcW w:w="1069"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1073"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2.56</w:t>
            </w:r>
          </w:p>
        </w:tc>
        <w:tc>
          <w:tcPr>
            <w:tcW w:w="1608"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0.25</w:t>
            </w:r>
          </w:p>
        </w:tc>
        <w:tc>
          <w:tcPr>
            <w:tcW w:w="1069"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2.00</w:t>
            </w:r>
          </w:p>
        </w:tc>
        <w:tc>
          <w:tcPr>
            <w:tcW w:w="1106"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1070"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2.00</w:t>
            </w:r>
          </w:p>
        </w:tc>
        <w:tc>
          <w:tcPr>
            <w:tcW w:w="1069"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c>
          <w:tcPr>
            <w:tcW w:w="1072"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2.00</w:t>
            </w:r>
          </w:p>
        </w:tc>
        <w:tc>
          <w:tcPr>
            <w:tcW w:w="1532" w:type="dxa"/>
            <w:tcBorders>
              <w:bottom w:val="single" w:color="000000" w:sz="4" w:space="0"/>
              <w:right w:val="single" w:color="000000" w:sz="4" w:space="0"/>
            </w:tcBorders>
            <w:shd w:val="clear" w:color="auto" w:fill="auto"/>
            <w:vAlign w:val="center"/>
          </w:tcPr>
          <w:p>
            <w:pPr>
              <w:widowControl/>
              <w:jc w:val="right"/>
              <w:textAlignment w:val="center"/>
              <w:rPr>
                <w:color w:val="000000"/>
              </w:rPr>
            </w:pPr>
            <w:r>
              <w:rPr>
                <w:rFonts w:hint="eastAsia"/>
                <w:color w:val="000000"/>
                <w:lang w:val="en-US"/>
              </w:rPr>
              <w:t>0.00</w:t>
            </w:r>
          </w:p>
        </w:tc>
      </w:tr>
      <w:tr>
        <w:tblPrEx>
          <w:tblLayout w:type="fixed"/>
          <w:tblCellMar>
            <w:top w:w="15" w:type="dxa"/>
            <w:left w:w="15" w:type="dxa"/>
            <w:bottom w:w="15" w:type="dxa"/>
            <w:right w:w="15" w:type="dxa"/>
          </w:tblCellMar>
        </w:tblPrEx>
        <w:trPr>
          <w:trHeight w:val="512" w:hRule="atLeast"/>
        </w:trPr>
        <w:tc>
          <w:tcPr>
            <w:tcW w:w="14380" w:type="dxa"/>
            <w:gridSpan w:val="12"/>
            <w:shd w:val="clear" w:color="auto" w:fill="auto"/>
            <w:vAlign w:val="center"/>
          </w:tcPr>
          <w:p>
            <w:pPr>
              <w:widowControl/>
              <w:textAlignment w:val="center"/>
              <w:rPr>
                <w:color w:val="000000"/>
              </w:rPr>
            </w:pPr>
            <w:r>
              <w:rPr>
                <w:rFonts w:hint="eastAsia"/>
                <w:color w:val="000000"/>
                <w:lang w:val="en-US"/>
              </w:rPr>
              <w:t>注：本表反映部门本年度“三公”经费支出预决算情况。其中：预算数为“三公”经费年初预算数，决算数是包括当年一般公共预算财政拨款和以前年度结转资金安排的实际支出。</w:t>
            </w:r>
          </w:p>
        </w:tc>
      </w:tr>
    </w:tbl>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jc w:val="center"/>
        <w:rPr>
          <w:rFonts w:ascii="黑体" w:eastAsia="黑体"/>
          <w:b/>
          <w:bCs/>
          <w:sz w:val="18"/>
          <w:szCs w:val="18"/>
        </w:rPr>
      </w:pPr>
    </w:p>
    <w:p>
      <w:pPr>
        <w:spacing w:line="360" w:lineRule="auto"/>
        <w:rPr>
          <w:rFonts w:ascii="仿宋_GB2312" w:eastAsia="仿宋_GB2312" w:cs="方正仿宋简体"/>
          <w:color w:val="000000"/>
          <w:sz w:val="32"/>
          <w:szCs w:val="32"/>
          <w:lang w:val="en-US"/>
        </w:rPr>
      </w:pPr>
    </w:p>
    <w:p>
      <w:pPr>
        <w:spacing w:line="360" w:lineRule="auto"/>
        <w:ind w:firstLine="640" w:firstLineChars="200"/>
        <w:rPr>
          <w:rFonts w:ascii="仿宋_GB2312" w:eastAsia="仿宋_GB2312" w:cs="方正仿宋简体"/>
          <w:color w:val="000000"/>
          <w:sz w:val="32"/>
          <w:szCs w:val="32"/>
          <w:lang w:val="en-US"/>
        </w:rPr>
      </w:pPr>
    </w:p>
    <w:p>
      <w:pPr>
        <w:spacing w:line="360" w:lineRule="auto"/>
        <w:ind w:firstLine="360" w:firstLineChars="200"/>
        <w:rPr>
          <w:rFonts w:ascii="仿宋_GB2312" w:eastAsia="仿宋_GB2312" w:cs="方正仿宋简体"/>
          <w:color w:val="000000"/>
          <w:sz w:val="18"/>
          <w:szCs w:val="18"/>
          <w:lang w:val="en-US"/>
        </w:rPr>
      </w:pPr>
    </w:p>
    <w:tbl>
      <w:tblPr>
        <w:tblStyle w:val="7"/>
        <w:tblW w:w="13979" w:type="dxa"/>
        <w:tblInd w:w="0" w:type="dxa"/>
        <w:tblLayout w:type="fixed"/>
        <w:tblCellMar>
          <w:top w:w="15" w:type="dxa"/>
          <w:left w:w="15" w:type="dxa"/>
          <w:bottom w:w="15" w:type="dxa"/>
          <w:right w:w="15" w:type="dxa"/>
        </w:tblCellMar>
      </w:tblPr>
      <w:tblGrid>
        <w:gridCol w:w="522"/>
        <w:gridCol w:w="352"/>
        <w:gridCol w:w="696"/>
        <w:gridCol w:w="1049"/>
        <w:gridCol w:w="2074"/>
        <w:gridCol w:w="696"/>
        <w:gridCol w:w="2220"/>
        <w:gridCol w:w="1640"/>
        <w:gridCol w:w="1572"/>
        <w:gridCol w:w="68"/>
        <w:gridCol w:w="983"/>
        <w:gridCol w:w="657"/>
        <w:gridCol w:w="1450"/>
      </w:tblGrid>
      <w:tr>
        <w:tblPrEx>
          <w:tblLayout w:type="fixed"/>
          <w:tblCellMar>
            <w:top w:w="15" w:type="dxa"/>
            <w:left w:w="15" w:type="dxa"/>
            <w:bottom w:w="15" w:type="dxa"/>
            <w:right w:w="15" w:type="dxa"/>
          </w:tblCellMar>
        </w:tblPrEx>
        <w:trPr>
          <w:trHeight w:val="375" w:hRule="atLeast"/>
        </w:trPr>
        <w:tc>
          <w:tcPr>
            <w:tcW w:w="13979" w:type="dxa"/>
            <w:gridSpan w:val="13"/>
            <w:tcBorders>
              <w:right w:val="nil"/>
            </w:tcBorders>
            <w:vAlign w:val="center"/>
          </w:tcPr>
          <w:p>
            <w:pPr>
              <w:widowControl/>
              <w:jc w:val="center"/>
              <w:textAlignment w:val="center"/>
              <w:rPr>
                <w:rFonts w:hint="eastAsia" w:ascii="黑体" w:eastAsia="黑体" w:cs="黑体"/>
                <w:color w:val="000000"/>
                <w:sz w:val="30"/>
                <w:szCs w:val="30"/>
              </w:rPr>
            </w:pPr>
          </w:p>
          <w:p>
            <w:pPr>
              <w:widowControl/>
              <w:jc w:val="center"/>
              <w:textAlignment w:val="center"/>
              <w:rPr>
                <w:rFonts w:hint="eastAsia" w:ascii="黑体" w:eastAsia="黑体" w:cs="黑体"/>
                <w:color w:val="000000"/>
                <w:sz w:val="30"/>
                <w:szCs w:val="30"/>
              </w:rPr>
            </w:pPr>
          </w:p>
          <w:p>
            <w:pPr>
              <w:widowControl/>
              <w:jc w:val="center"/>
              <w:textAlignment w:val="center"/>
              <w:rPr>
                <w:rFonts w:hint="eastAsia" w:ascii="黑体" w:eastAsia="黑体" w:cs="黑体"/>
                <w:color w:val="000000"/>
                <w:sz w:val="30"/>
                <w:szCs w:val="30"/>
              </w:rPr>
            </w:pPr>
          </w:p>
          <w:p>
            <w:pPr>
              <w:widowControl/>
              <w:jc w:val="center"/>
              <w:textAlignment w:val="center"/>
              <w:rPr>
                <w:rFonts w:hint="eastAsia" w:ascii="黑体" w:eastAsia="黑体" w:cs="黑体"/>
                <w:color w:val="000000"/>
                <w:sz w:val="30"/>
                <w:szCs w:val="30"/>
              </w:rPr>
            </w:pPr>
          </w:p>
          <w:p>
            <w:pPr>
              <w:widowControl/>
              <w:jc w:val="center"/>
              <w:textAlignment w:val="center"/>
              <w:rPr>
                <w:rFonts w:ascii="黑体" w:eastAsia="黑体" w:cs="黑体"/>
                <w:color w:val="000000"/>
                <w:sz w:val="30"/>
                <w:szCs w:val="30"/>
              </w:rPr>
            </w:pPr>
            <w:r>
              <w:rPr>
                <w:rFonts w:hint="eastAsia" w:ascii="黑体" w:eastAsia="黑体" w:cs="黑体"/>
                <w:color w:val="000000"/>
                <w:sz w:val="30"/>
                <w:szCs w:val="30"/>
              </w:rPr>
              <w:t>政府性基金预算财政拨款收入支出决算表</w:t>
            </w:r>
          </w:p>
        </w:tc>
      </w:tr>
      <w:tr>
        <w:tblPrEx>
          <w:tblLayout w:type="fixed"/>
          <w:tblCellMar>
            <w:top w:w="15" w:type="dxa"/>
            <w:left w:w="15" w:type="dxa"/>
            <w:bottom w:w="15" w:type="dxa"/>
            <w:right w:w="15" w:type="dxa"/>
          </w:tblCellMar>
        </w:tblPrEx>
        <w:trPr>
          <w:trHeight w:val="300" w:hRule="atLeast"/>
        </w:trPr>
        <w:tc>
          <w:tcPr>
            <w:tcW w:w="522" w:type="dxa"/>
            <w:vAlign w:val="center"/>
          </w:tcPr>
          <w:p>
            <w:pPr>
              <w:rPr>
                <w:rFonts w:hint="eastAsia"/>
                <w:color w:val="000000"/>
                <w:sz w:val="18"/>
                <w:szCs w:val="18"/>
              </w:rPr>
            </w:pPr>
          </w:p>
        </w:tc>
        <w:tc>
          <w:tcPr>
            <w:tcW w:w="1048" w:type="dxa"/>
            <w:gridSpan w:val="2"/>
            <w:vAlign w:val="center"/>
          </w:tcPr>
          <w:p>
            <w:pPr>
              <w:rPr>
                <w:rFonts w:hint="eastAsia"/>
                <w:color w:val="000000"/>
                <w:sz w:val="18"/>
                <w:szCs w:val="18"/>
              </w:rPr>
            </w:pPr>
          </w:p>
        </w:tc>
        <w:tc>
          <w:tcPr>
            <w:tcW w:w="1049" w:type="dxa"/>
            <w:vAlign w:val="center"/>
          </w:tcPr>
          <w:p>
            <w:pPr>
              <w:rPr>
                <w:rFonts w:hint="eastAsia"/>
                <w:color w:val="000000"/>
                <w:sz w:val="18"/>
                <w:szCs w:val="18"/>
              </w:rPr>
            </w:pPr>
          </w:p>
        </w:tc>
        <w:tc>
          <w:tcPr>
            <w:tcW w:w="2074" w:type="dxa"/>
            <w:vAlign w:val="center"/>
          </w:tcPr>
          <w:p>
            <w:pPr>
              <w:rPr>
                <w:rFonts w:hint="eastAsia"/>
                <w:color w:val="000000"/>
                <w:sz w:val="18"/>
                <w:szCs w:val="18"/>
              </w:rPr>
            </w:pPr>
          </w:p>
        </w:tc>
        <w:tc>
          <w:tcPr>
            <w:tcW w:w="696" w:type="dxa"/>
            <w:vAlign w:val="center"/>
          </w:tcPr>
          <w:p>
            <w:pPr>
              <w:rPr>
                <w:rFonts w:hint="eastAsia"/>
                <w:color w:val="000000"/>
                <w:sz w:val="18"/>
                <w:szCs w:val="18"/>
              </w:rPr>
            </w:pPr>
          </w:p>
        </w:tc>
        <w:tc>
          <w:tcPr>
            <w:tcW w:w="2220" w:type="dxa"/>
            <w:vAlign w:val="center"/>
          </w:tcPr>
          <w:p>
            <w:pPr>
              <w:rPr>
                <w:rFonts w:hint="eastAsia"/>
                <w:color w:val="000000"/>
                <w:sz w:val="18"/>
                <w:szCs w:val="18"/>
              </w:rPr>
            </w:pPr>
          </w:p>
        </w:tc>
        <w:tc>
          <w:tcPr>
            <w:tcW w:w="3212" w:type="dxa"/>
            <w:gridSpan w:val="2"/>
            <w:vAlign w:val="center"/>
          </w:tcPr>
          <w:p>
            <w:pPr>
              <w:rPr>
                <w:rFonts w:hint="eastAsia"/>
                <w:color w:val="000000"/>
                <w:sz w:val="18"/>
                <w:szCs w:val="18"/>
              </w:rPr>
            </w:pPr>
          </w:p>
        </w:tc>
        <w:tc>
          <w:tcPr>
            <w:tcW w:w="3158" w:type="dxa"/>
            <w:gridSpan w:val="4"/>
            <w:tcBorders>
              <w:right w:val="nil"/>
            </w:tcBorders>
            <w:vAlign w:val="center"/>
          </w:tcPr>
          <w:p>
            <w:pPr>
              <w:widowControl/>
              <w:jc w:val="right"/>
              <w:textAlignment w:val="center"/>
              <w:rPr>
                <w:rFonts w:hint="eastAsia"/>
                <w:color w:val="000000"/>
              </w:rPr>
            </w:pPr>
            <w:r>
              <w:rPr>
                <w:rFonts w:hint="eastAsia"/>
                <w:color w:val="000000"/>
              </w:rPr>
              <w:t>公开08表</w:t>
            </w:r>
          </w:p>
        </w:tc>
      </w:tr>
      <w:tr>
        <w:tblPrEx>
          <w:tblLayout w:type="fixed"/>
          <w:tblCellMar>
            <w:top w:w="15" w:type="dxa"/>
            <w:left w:w="15" w:type="dxa"/>
            <w:bottom w:w="15" w:type="dxa"/>
            <w:right w:w="15" w:type="dxa"/>
          </w:tblCellMar>
        </w:tblPrEx>
        <w:trPr>
          <w:trHeight w:val="300" w:hRule="atLeast"/>
        </w:trPr>
        <w:tc>
          <w:tcPr>
            <w:tcW w:w="4693" w:type="dxa"/>
            <w:gridSpan w:val="5"/>
            <w:tcBorders>
              <w:bottom w:val="single" w:color="auto" w:sz="4" w:space="0"/>
            </w:tcBorders>
            <w:vAlign w:val="center"/>
          </w:tcPr>
          <w:p>
            <w:pPr>
              <w:rPr>
                <w:rFonts w:hint="eastAsia"/>
                <w:color w:val="000000"/>
                <w:sz w:val="18"/>
                <w:szCs w:val="18"/>
              </w:rPr>
            </w:pPr>
            <w:r>
              <w:rPr>
                <w:rFonts w:hint="eastAsia"/>
                <w:color w:val="000000"/>
              </w:rPr>
              <w:t>部门：</w:t>
            </w:r>
            <w:r>
              <w:rPr>
                <w:rFonts w:hint="eastAsia"/>
                <w:color w:val="000000"/>
                <w:sz w:val="20"/>
                <w:szCs w:val="20"/>
                <w:lang w:val="en-US"/>
              </w:rPr>
              <w:t>河南省新乡市封丘县公共资源交易管理中心</w:t>
            </w:r>
          </w:p>
        </w:tc>
        <w:tc>
          <w:tcPr>
            <w:tcW w:w="696" w:type="dxa"/>
            <w:tcBorders>
              <w:bottom w:val="single" w:color="auto" w:sz="4" w:space="0"/>
            </w:tcBorders>
            <w:vAlign w:val="center"/>
          </w:tcPr>
          <w:p>
            <w:pPr>
              <w:widowControl/>
              <w:jc w:val="center"/>
              <w:textAlignment w:val="center"/>
              <w:rPr>
                <w:rFonts w:hint="eastAsia"/>
                <w:color w:val="000000"/>
              </w:rPr>
            </w:pPr>
          </w:p>
        </w:tc>
        <w:tc>
          <w:tcPr>
            <w:tcW w:w="2220" w:type="dxa"/>
            <w:tcBorders>
              <w:bottom w:val="single" w:color="auto" w:sz="4" w:space="0"/>
            </w:tcBorders>
            <w:vAlign w:val="center"/>
          </w:tcPr>
          <w:p>
            <w:pPr>
              <w:rPr>
                <w:rFonts w:hint="eastAsia"/>
                <w:color w:val="000000"/>
                <w:sz w:val="18"/>
                <w:szCs w:val="18"/>
              </w:rPr>
            </w:pPr>
          </w:p>
        </w:tc>
        <w:tc>
          <w:tcPr>
            <w:tcW w:w="3212" w:type="dxa"/>
            <w:gridSpan w:val="2"/>
            <w:tcBorders>
              <w:bottom w:val="single" w:color="auto" w:sz="4" w:space="0"/>
            </w:tcBorders>
            <w:vAlign w:val="center"/>
          </w:tcPr>
          <w:p>
            <w:pPr>
              <w:rPr>
                <w:rFonts w:hint="eastAsia"/>
                <w:color w:val="000000"/>
                <w:sz w:val="18"/>
                <w:szCs w:val="18"/>
              </w:rPr>
            </w:pPr>
          </w:p>
        </w:tc>
        <w:tc>
          <w:tcPr>
            <w:tcW w:w="1051" w:type="dxa"/>
            <w:gridSpan w:val="2"/>
            <w:tcBorders>
              <w:bottom w:val="single" w:color="auto" w:sz="4" w:space="0"/>
            </w:tcBorders>
            <w:vAlign w:val="center"/>
          </w:tcPr>
          <w:p>
            <w:pPr>
              <w:rPr>
                <w:rFonts w:hint="eastAsia"/>
                <w:color w:val="000000"/>
                <w:sz w:val="18"/>
                <w:szCs w:val="18"/>
              </w:rPr>
            </w:pPr>
          </w:p>
        </w:tc>
        <w:tc>
          <w:tcPr>
            <w:tcW w:w="2107" w:type="dxa"/>
            <w:gridSpan w:val="2"/>
            <w:tcBorders>
              <w:bottom w:val="single" w:color="auto" w:sz="4" w:space="0"/>
              <w:right w:val="nil"/>
            </w:tcBorders>
            <w:vAlign w:val="center"/>
          </w:tcPr>
          <w:p>
            <w:pPr>
              <w:widowControl/>
              <w:jc w:val="right"/>
              <w:textAlignment w:val="center"/>
              <w:rPr>
                <w:rFonts w:hint="eastAsia"/>
                <w:color w:val="000000"/>
              </w:rPr>
            </w:pPr>
            <w:r>
              <w:rPr>
                <w:rFonts w:hint="eastAsia"/>
                <w:color w:val="000000"/>
              </w:rPr>
              <w:t>金额单位：万元</w:t>
            </w:r>
          </w:p>
        </w:tc>
      </w:tr>
      <w:tr>
        <w:tblPrEx>
          <w:tblLayout w:type="fixed"/>
          <w:tblCellMar>
            <w:top w:w="15" w:type="dxa"/>
            <w:left w:w="15" w:type="dxa"/>
            <w:bottom w:w="15" w:type="dxa"/>
            <w:right w:w="15" w:type="dxa"/>
          </w:tblCellMar>
        </w:tblPrEx>
        <w:trPr>
          <w:trHeight w:val="300" w:hRule="atLeast"/>
        </w:trPr>
        <w:tc>
          <w:tcPr>
            <w:tcW w:w="4693"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sz w:val="20"/>
                <w:szCs w:val="20"/>
              </w:rPr>
            </w:pPr>
            <w:r>
              <w:rPr>
                <w:rFonts w:hint="eastAsia"/>
                <w:color w:val="000000"/>
                <w:sz w:val="20"/>
                <w:szCs w:val="20"/>
              </w:rPr>
              <w:t>项目</w:t>
            </w:r>
          </w:p>
        </w:tc>
        <w:tc>
          <w:tcPr>
            <w:tcW w:w="6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sz w:val="20"/>
                <w:szCs w:val="20"/>
              </w:rPr>
            </w:pPr>
            <w:r>
              <w:rPr>
                <w:rFonts w:hint="eastAsia"/>
                <w:color w:val="000000"/>
                <w:sz w:val="20"/>
                <w:szCs w:val="20"/>
              </w:rPr>
              <w:t>年初结转和结余</w:t>
            </w:r>
          </w:p>
        </w:tc>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sz w:val="20"/>
                <w:szCs w:val="20"/>
              </w:rPr>
            </w:pPr>
            <w:r>
              <w:rPr>
                <w:rFonts w:hint="eastAsia"/>
                <w:color w:val="000000"/>
                <w:sz w:val="20"/>
                <w:szCs w:val="20"/>
              </w:rPr>
              <w:t>本年收入</w:t>
            </w:r>
          </w:p>
        </w:tc>
        <w:tc>
          <w:tcPr>
            <w:tcW w:w="4920"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sz w:val="20"/>
                <w:szCs w:val="20"/>
              </w:rPr>
            </w:pPr>
            <w:r>
              <w:rPr>
                <w:rFonts w:hint="eastAsia"/>
                <w:color w:val="000000"/>
                <w:sz w:val="20"/>
                <w:szCs w:val="20"/>
              </w:rPr>
              <w:t>本年支出</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sz w:val="20"/>
                <w:szCs w:val="20"/>
              </w:rPr>
            </w:pPr>
            <w:r>
              <w:rPr>
                <w:rFonts w:hint="eastAsia"/>
                <w:color w:val="000000"/>
                <w:sz w:val="20"/>
                <w:szCs w:val="20"/>
              </w:rPr>
              <w:t>年末结转和结余</w:t>
            </w:r>
          </w:p>
        </w:tc>
      </w:tr>
      <w:tr>
        <w:tblPrEx>
          <w:tblLayout w:type="fixed"/>
          <w:tblCellMar>
            <w:top w:w="15" w:type="dxa"/>
            <w:left w:w="15" w:type="dxa"/>
            <w:bottom w:w="15" w:type="dxa"/>
            <w:right w:w="15" w:type="dxa"/>
          </w:tblCellMar>
        </w:tblPrEx>
        <w:trPr>
          <w:trHeight w:val="312" w:hRule="atLeast"/>
        </w:trPr>
        <w:tc>
          <w:tcPr>
            <w:tcW w:w="874" w:type="dxa"/>
            <w:gridSpan w:val="2"/>
            <w:vMerge w:val="restart"/>
            <w:tcBorders>
              <w:left w:val="single" w:color="000000" w:sz="4" w:space="0"/>
              <w:bottom w:val="single" w:color="000000" w:sz="4" w:space="0"/>
              <w:right w:val="single" w:color="auto" w:sz="4" w:space="0"/>
            </w:tcBorders>
            <w:vAlign w:val="center"/>
          </w:tcPr>
          <w:p>
            <w:pPr>
              <w:widowControl/>
              <w:jc w:val="center"/>
              <w:textAlignment w:val="center"/>
              <w:rPr>
                <w:rFonts w:hint="eastAsia"/>
                <w:color w:val="000000"/>
                <w:sz w:val="20"/>
                <w:szCs w:val="20"/>
              </w:rPr>
            </w:pPr>
            <w:r>
              <w:rPr>
                <w:rFonts w:hint="eastAsia"/>
                <w:color w:val="000000"/>
                <w:sz w:val="20"/>
                <w:szCs w:val="20"/>
              </w:rPr>
              <w:t>功能分类科目编码</w:t>
            </w:r>
          </w:p>
        </w:tc>
        <w:tc>
          <w:tcPr>
            <w:tcW w:w="381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sz w:val="20"/>
                <w:szCs w:val="20"/>
              </w:rPr>
            </w:pPr>
            <w:r>
              <w:rPr>
                <w:rFonts w:hint="eastAsia"/>
                <w:color w:val="000000"/>
                <w:sz w:val="20"/>
                <w:szCs w:val="20"/>
              </w:rPr>
              <w:t>科目名称</w:t>
            </w: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0"/>
                <w:szCs w:val="20"/>
              </w:rPr>
            </w:pPr>
          </w:p>
        </w:tc>
        <w:tc>
          <w:tcPr>
            <w:tcW w:w="22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0"/>
                <w:szCs w:val="20"/>
              </w:rPr>
            </w:pPr>
          </w:p>
        </w:tc>
        <w:tc>
          <w:tcPr>
            <w:tcW w:w="16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sz w:val="20"/>
                <w:szCs w:val="20"/>
              </w:rPr>
            </w:pPr>
            <w:r>
              <w:rPr>
                <w:rFonts w:hint="eastAsia"/>
                <w:color w:val="000000"/>
                <w:sz w:val="20"/>
                <w:szCs w:val="20"/>
              </w:rPr>
              <w:t>小计</w:t>
            </w:r>
          </w:p>
        </w:tc>
        <w:tc>
          <w:tcPr>
            <w:tcW w:w="1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sz w:val="20"/>
                <w:szCs w:val="20"/>
              </w:rPr>
            </w:pPr>
            <w:r>
              <w:rPr>
                <w:rFonts w:hint="eastAsia"/>
                <w:color w:val="000000"/>
                <w:sz w:val="20"/>
                <w:szCs w:val="20"/>
              </w:rPr>
              <w:t>基本支出</w:t>
            </w:r>
          </w:p>
        </w:tc>
        <w:tc>
          <w:tcPr>
            <w:tcW w:w="1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olor w:val="000000"/>
                <w:sz w:val="20"/>
                <w:szCs w:val="20"/>
              </w:rPr>
            </w:pPr>
            <w:r>
              <w:rPr>
                <w:rFonts w:hint="eastAsia"/>
                <w:color w:val="000000"/>
                <w:sz w:val="20"/>
                <w:szCs w:val="20"/>
              </w:rPr>
              <w:t>项目支出</w:t>
            </w: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0"/>
                <w:szCs w:val="20"/>
              </w:rPr>
            </w:pPr>
          </w:p>
        </w:tc>
      </w:tr>
      <w:tr>
        <w:tblPrEx>
          <w:tblLayout w:type="fixed"/>
          <w:tblCellMar>
            <w:top w:w="15" w:type="dxa"/>
            <w:left w:w="15" w:type="dxa"/>
            <w:bottom w:w="15" w:type="dxa"/>
            <w:right w:w="15" w:type="dxa"/>
          </w:tblCellMar>
        </w:tblPrEx>
        <w:trPr>
          <w:trHeight w:val="312" w:hRule="atLeast"/>
        </w:trPr>
        <w:tc>
          <w:tcPr>
            <w:tcW w:w="874" w:type="dxa"/>
            <w:gridSpan w:val="2"/>
            <w:vMerge w:val="continue"/>
            <w:tcBorders>
              <w:left w:val="single" w:color="000000" w:sz="4" w:space="0"/>
              <w:bottom w:val="single" w:color="000000" w:sz="4" w:space="0"/>
              <w:right w:val="single" w:color="auto" w:sz="4" w:space="0"/>
            </w:tcBorders>
            <w:vAlign w:val="center"/>
          </w:tcPr>
          <w:p>
            <w:pPr>
              <w:jc w:val="center"/>
              <w:rPr>
                <w:rFonts w:hint="eastAsia"/>
                <w:color w:val="000000"/>
                <w:sz w:val="20"/>
                <w:szCs w:val="20"/>
              </w:rPr>
            </w:pPr>
          </w:p>
        </w:tc>
        <w:tc>
          <w:tcPr>
            <w:tcW w:w="3819"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color w:val="000000"/>
                <w:sz w:val="20"/>
                <w:szCs w:val="20"/>
              </w:rPr>
            </w:pPr>
          </w:p>
        </w:tc>
        <w:tc>
          <w:tcPr>
            <w:tcW w:w="696" w:type="dxa"/>
            <w:vMerge w:val="continue"/>
            <w:tcBorders>
              <w:top w:val="single" w:color="auto" w:sz="4" w:space="0"/>
              <w:bottom w:val="single" w:color="auto" w:sz="4" w:space="0"/>
              <w:right w:val="single" w:color="000000" w:sz="4" w:space="0"/>
            </w:tcBorders>
            <w:vAlign w:val="center"/>
          </w:tcPr>
          <w:p>
            <w:pPr>
              <w:jc w:val="center"/>
              <w:rPr>
                <w:rFonts w:hint="eastAsia"/>
                <w:color w:val="000000"/>
                <w:sz w:val="20"/>
                <w:szCs w:val="20"/>
              </w:rPr>
            </w:pPr>
          </w:p>
        </w:tc>
        <w:tc>
          <w:tcPr>
            <w:tcW w:w="2220" w:type="dxa"/>
            <w:vMerge w:val="continue"/>
            <w:tcBorders>
              <w:top w:val="single" w:color="auto" w:sz="4" w:space="0"/>
              <w:bottom w:val="single" w:color="auto" w:sz="4" w:space="0"/>
              <w:right w:val="single" w:color="000000" w:sz="4" w:space="0"/>
            </w:tcBorders>
            <w:vAlign w:val="center"/>
          </w:tcPr>
          <w:p>
            <w:pPr>
              <w:jc w:val="center"/>
              <w:rPr>
                <w:rFonts w:hint="eastAsia"/>
                <w:color w:val="000000"/>
                <w:sz w:val="20"/>
                <w:szCs w:val="20"/>
              </w:rPr>
            </w:pPr>
          </w:p>
        </w:tc>
        <w:tc>
          <w:tcPr>
            <w:tcW w:w="1640" w:type="dxa"/>
            <w:vMerge w:val="continue"/>
            <w:tcBorders>
              <w:top w:val="single" w:color="auto" w:sz="4" w:space="0"/>
              <w:bottom w:val="single" w:color="auto" w:sz="4" w:space="0"/>
              <w:right w:val="single" w:color="000000" w:sz="4" w:space="0"/>
            </w:tcBorders>
            <w:vAlign w:val="center"/>
          </w:tcPr>
          <w:p>
            <w:pPr>
              <w:jc w:val="center"/>
              <w:rPr>
                <w:rFonts w:hint="eastAsia"/>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hint="eastAsia"/>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hint="eastAsia"/>
                <w:color w:val="000000"/>
                <w:sz w:val="20"/>
                <w:szCs w:val="20"/>
              </w:rPr>
            </w:pPr>
          </w:p>
        </w:tc>
        <w:tc>
          <w:tcPr>
            <w:tcW w:w="1450" w:type="dxa"/>
            <w:vMerge w:val="continue"/>
            <w:tcBorders>
              <w:top w:val="single" w:color="auto" w:sz="4" w:space="0"/>
              <w:bottom w:val="single" w:color="auto" w:sz="4" w:space="0"/>
              <w:right w:val="single" w:color="auto" w:sz="4" w:space="0"/>
            </w:tcBorders>
            <w:vAlign w:val="center"/>
          </w:tcPr>
          <w:p>
            <w:pPr>
              <w:jc w:val="center"/>
              <w:rPr>
                <w:rFonts w:hint="eastAsia"/>
                <w:color w:val="000000"/>
                <w:sz w:val="20"/>
                <w:szCs w:val="20"/>
              </w:rPr>
            </w:pPr>
          </w:p>
        </w:tc>
      </w:tr>
      <w:tr>
        <w:tblPrEx>
          <w:tblLayout w:type="fixed"/>
          <w:tblCellMar>
            <w:top w:w="15" w:type="dxa"/>
            <w:left w:w="15" w:type="dxa"/>
            <w:bottom w:w="15" w:type="dxa"/>
            <w:right w:w="15" w:type="dxa"/>
          </w:tblCellMar>
        </w:tblPrEx>
        <w:trPr>
          <w:trHeight w:val="312" w:hRule="atLeast"/>
        </w:trPr>
        <w:tc>
          <w:tcPr>
            <w:tcW w:w="874" w:type="dxa"/>
            <w:gridSpan w:val="2"/>
            <w:vMerge w:val="continue"/>
            <w:tcBorders>
              <w:left w:val="single" w:color="000000" w:sz="4" w:space="0"/>
              <w:bottom w:val="single" w:color="000000" w:sz="4" w:space="0"/>
              <w:right w:val="single" w:color="auto" w:sz="4" w:space="0"/>
            </w:tcBorders>
            <w:vAlign w:val="center"/>
          </w:tcPr>
          <w:p>
            <w:pPr>
              <w:jc w:val="center"/>
              <w:rPr>
                <w:rFonts w:hint="eastAsia"/>
                <w:color w:val="000000"/>
                <w:sz w:val="20"/>
                <w:szCs w:val="20"/>
              </w:rPr>
            </w:pPr>
          </w:p>
        </w:tc>
        <w:tc>
          <w:tcPr>
            <w:tcW w:w="3819"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color w:val="000000"/>
                <w:sz w:val="20"/>
                <w:szCs w:val="20"/>
              </w:rPr>
            </w:pPr>
          </w:p>
        </w:tc>
        <w:tc>
          <w:tcPr>
            <w:tcW w:w="696" w:type="dxa"/>
            <w:vMerge w:val="continue"/>
            <w:tcBorders>
              <w:top w:val="single" w:color="auto" w:sz="4" w:space="0"/>
              <w:bottom w:val="single" w:color="auto" w:sz="4" w:space="0"/>
              <w:right w:val="single" w:color="000000" w:sz="4" w:space="0"/>
            </w:tcBorders>
            <w:vAlign w:val="center"/>
          </w:tcPr>
          <w:p>
            <w:pPr>
              <w:jc w:val="center"/>
              <w:rPr>
                <w:rFonts w:hint="eastAsia"/>
                <w:color w:val="000000"/>
                <w:sz w:val="20"/>
                <w:szCs w:val="20"/>
              </w:rPr>
            </w:pPr>
          </w:p>
        </w:tc>
        <w:tc>
          <w:tcPr>
            <w:tcW w:w="2220" w:type="dxa"/>
            <w:vMerge w:val="continue"/>
            <w:tcBorders>
              <w:top w:val="single" w:color="auto" w:sz="4" w:space="0"/>
              <w:bottom w:val="single" w:color="auto" w:sz="4" w:space="0"/>
              <w:right w:val="single" w:color="000000" w:sz="4" w:space="0"/>
            </w:tcBorders>
            <w:vAlign w:val="center"/>
          </w:tcPr>
          <w:p>
            <w:pPr>
              <w:jc w:val="center"/>
              <w:rPr>
                <w:rFonts w:hint="eastAsia"/>
                <w:color w:val="000000"/>
                <w:sz w:val="20"/>
                <w:szCs w:val="20"/>
              </w:rPr>
            </w:pPr>
          </w:p>
        </w:tc>
        <w:tc>
          <w:tcPr>
            <w:tcW w:w="1640" w:type="dxa"/>
            <w:vMerge w:val="continue"/>
            <w:tcBorders>
              <w:top w:val="single" w:color="auto" w:sz="4" w:space="0"/>
              <w:bottom w:val="single" w:color="auto" w:sz="4" w:space="0"/>
              <w:right w:val="single" w:color="000000" w:sz="4" w:space="0"/>
            </w:tcBorders>
            <w:vAlign w:val="center"/>
          </w:tcPr>
          <w:p>
            <w:pPr>
              <w:jc w:val="center"/>
              <w:rPr>
                <w:rFonts w:hint="eastAsia"/>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hint="eastAsia"/>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hint="eastAsia"/>
                <w:color w:val="000000"/>
                <w:sz w:val="20"/>
                <w:szCs w:val="20"/>
              </w:rPr>
            </w:pPr>
          </w:p>
        </w:tc>
        <w:tc>
          <w:tcPr>
            <w:tcW w:w="1450" w:type="dxa"/>
            <w:vMerge w:val="continue"/>
            <w:tcBorders>
              <w:top w:val="single" w:color="auto" w:sz="4" w:space="0"/>
              <w:bottom w:val="single" w:color="auto" w:sz="4" w:space="0"/>
              <w:right w:val="single" w:color="auto" w:sz="4" w:space="0"/>
            </w:tcBorders>
            <w:vAlign w:val="center"/>
          </w:tcPr>
          <w:p>
            <w:pPr>
              <w:jc w:val="center"/>
              <w:rPr>
                <w:rFonts w:hint="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4693" w:type="dxa"/>
            <w:gridSpan w:val="5"/>
            <w:tcBorders>
              <w:left w:val="single" w:color="000000" w:sz="4" w:space="0"/>
              <w:bottom w:val="single" w:color="000000" w:sz="4" w:space="0"/>
              <w:right w:val="single" w:color="000000" w:sz="4" w:space="0"/>
            </w:tcBorders>
            <w:vAlign w:val="center"/>
          </w:tcPr>
          <w:p>
            <w:pPr>
              <w:widowControl/>
              <w:jc w:val="center"/>
              <w:textAlignment w:val="center"/>
              <w:rPr>
                <w:rFonts w:hint="eastAsia"/>
                <w:color w:val="000000"/>
                <w:sz w:val="20"/>
                <w:szCs w:val="20"/>
              </w:rPr>
            </w:pPr>
            <w:r>
              <w:rPr>
                <w:rFonts w:hint="eastAsia"/>
                <w:color w:val="000000"/>
                <w:sz w:val="20"/>
                <w:szCs w:val="20"/>
              </w:rPr>
              <w:t>栏次</w:t>
            </w:r>
          </w:p>
        </w:tc>
        <w:tc>
          <w:tcPr>
            <w:tcW w:w="696" w:type="dxa"/>
            <w:tcBorders>
              <w:bottom w:val="single" w:color="000000" w:sz="4" w:space="0"/>
              <w:right w:val="single" w:color="000000" w:sz="4" w:space="0"/>
            </w:tcBorders>
            <w:vAlign w:val="center"/>
          </w:tcPr>
          <w:p>
            <w:pPr>
              <w:widowControl/>
              <w:jc w:val="center"/>
              <w:textAlignment w:val="center"/>
              <w:rPr>
                <w:rFonts w:hint="eastAsia"/>
                <w:color w:val="000000"/>
                <w:sz w:val="20"/>
                <w:szCs w:val="20"/>
              </w:rPr>
            </w:pPr>
            <w:r>
              <w:rPr>
                <w:rFonts w:hint="eastAsia"/>
                <w:color w:val="000000"/>
                <w:sz w:val="20"/>
                <w:szCs w:val="20"/>
              </w:rPr>
              <w:t>1</w:t>
            </w:r>
          </w:p>
        </w:tc>
        <w:tc>
          <w:tcPr>
            <w:tcW w:w="2220" w:type="dxa"/>
            <w:tcBorders>
              <w:bottom w:val="single" w:color="000000" w:sz="4" w:space="0"/>
              <w:right w:val="single" w:color="000000" w:sz="4" w:space="0"/>
            </w:tcBorders>
            <w:vAlign w:val="center"/>
          </w:tcPr>
          <w:p>
            <w:pPr>
              <w:widowControl/>
              <w:jc w:val="center"/>
              <w:textAlignment w:val="center"/>
              <w:rPr>
                <w:rFonts w:hint="eastAsia"/>
                <w:color w:val="000000"/>
                <w:sz w:val="20"/>
                <w:szCs w:val="20"/>
              </w:rPr>
            </w:pPr>
            <w:r>
              <w:rPr>
                <w:rFonts w:hint="eastAsia"/>
                <w:color w:val="000000"/>
                <w:sz w:val="20"/>
                <w:szCs w:val="20"/>
              </w:rPr>
              <w:t>2</w:t>
            </w:r>
          </w:p>
        </w:tc>
        <w:tc>
          <w:tcPr>
            <w:tcW w:w="1640" w:type="dxa"/>
            <w:tcBorders>
              <w:bottom w:val="single" w:color="000000" w:sz="4" w:space="0"/>
              <w:right w:val="single" w:color="000000" w:sz="4" w:space="0"/>
            </w:tcBorders>
            <w:vAlign w:val="center"/>
          </w:tcPr>
          <w:p>
            <w:pPr>
              <w:widowControl/>
              <w:jc w:val="center"/>
              <w:textAlignment w:val="center"/>
              <w:rPr>
                <w:rFonts w:hint="eastAsia"/>
                <w:color w:val="000000"/>
                <w:sz w:val="20"/>
                <w:szCs w:val="20"/>
              </w:rPr>
            </w:pPr>
            <w:r>
              <w:rPr>
                <w:rFonts w:hint="eastAsia"/>
                <w:color w:val="000000"/>
                <w:sz w:val="20"/>
                <w:szCs w:val="20"/>
              </w:rPr>
              <w:t>3</w:t>
            </w:r>
          </w:p>
        </w:tc>
        <w:tc>
          <w:tcPr>
            <w:tcW w:w="1640" w:type="dxa"/>
            <w:gridSpan w:val="2"/>
            <w:tcBorders>
              <w:bottom w:val="single" w:color="000000" w:sz="4" w:space="0"/>
              <w:right w:val="single" w:color="000000" w:sz="4" w:space="0"/>
            </w:tcBorders>
            <w:vAlign w:val="center"/>
          </w:tcPr>
          <w:p>
            <w:pPr>
              <w:widowControl/>
              <w:jc w:val="center"/>
              <w:textAlignment w:val="center"/>
              <w:rPr>
                <w:rFonts w:hint="eastAsia"/>
                <w:color w:val="000000"/>
                <w:sz w:val="20"/>
                <w:szCs w:val="20"/>
              </w:rPr>
            </w:pPr>
            <w:r>
              <w:rPr>
                <w:rFonts w:hint="eastAsia"/>
                <w:color w:val="000000"/>
                <w:sz w:val="20"/>
                <w:szCs w:val="20"/>
              </w:rPr>
              <w:t>4</w:t>
            </w:r>
          </w:p>
        </w:tc>
        <w:tc>
          <w:tcPr>
            <w:tcW w:w="1640" w:type="dxa"/>
            <w:gridSpan w:val="2"/>
            <w:tcBorders>
              <w:bottom w:val="single" w:color="000000" w:sz="4" w:space="0"/>
              <w:right w:val="single" w:color="000000" w:sz="4" w:space="0"/>
            </w:tcBorders>
            <w:vAlign w:val="center"/>
          </w:tcPr>
          <w:p>
            <w:pPr>
              <w:widowControl/>
              <w:jc w:val="center"/>
              <w:textAlignment w:val="center"/>
              <w:rPr>
                <w:rFonts w:hint="eastAsia"/>
                <w:color w:val="000000"/>
                <w:sz w:val="20"/>
                <w:szCs w:val="20"/>
              </w:rPr>
            </w:pPr>
            <w:r>
              <w:rPr>
                <w:rFonts w:hint="eastAsia"/>
                <w:color w:val="000000"/>
                <w:sz w:val="20"/>
                <w:szCs w:val="20"/>
              </w:rPr>
              <w:t>5</w:t>
            </w:r>
          </w:p>
        </w:tc>
        <w:tc>
          <w:tcPr>
            <w:tcW w:w="1450" w:type="dxa"/>
            <w:tcBorders>
              <w:bottom w:val="single" w:color="000000" w:sz="4" w:space="0"/>
              <w:right w:val="single" w:color="000000" w:sz="4" w:space="0"/>
            </w:tcBorders>
            <w:vAlign w:val="center"/>
          </w:tcPr>
          <w:p>
            <w:pPr>
              <w:widowControl/>
              <w:jc w:val="center"/>
              <w:textAlignment w:val="center"/>
              <w:rPr>
                <w:rFonts w:hint="eastAsia"/>
                <w:color w:val="000000"/>
                <w:sz w:val="20"/>
                <w:szCs w:val="20"/>
              </w:rPr>
            </w:pPr>
            <w:r>
              <w:rPr>
                <w:rFonts w:hint="eastAsia"/>
                <w:color w:val="000000"/>
                <w:sz w:val="20"/>
                <w:szCs w:val="20"/>
              </w:rPr>
              <w:t>6</w:t>
            </w:r>
          </w:p>
        </w:tc>
      </w:tr>
      <w:tr>
        <w:tblPrEx>
          <w:tblLayout w:type="fixed"/>
          <w:tblCellMar>
            <w:top w:w="15" w:type="dxa"/>
            <w:left w:w="15" w:type="dxa"/>
            <w:bottom w:w="15" w:type="dxa"/>
            <w:right w:w="15" w:type="dxa"/>
          </w:tblCellMar>
        </w:tblPrEx>
        <w:trPr>
          <w:trHeight w:val="300" w:hRule="atLeast"/>
        </w:trPr>
        <w:tc>
          <w:tcPr>
            <w:tcW w:w="4693" w:type="dxa"/>
            <w:gridSpan w:val="5"/>
            <w:tcBorders>
              <w:left w:val="single" w:color="000000" w:sz="4" w:space="0"/>
              <w:bottom w:val="single" w:color="000000" w:sz="4" w:space="0"/>
              <w:right w:val="single" w:color="000000" w:sz="4" w:space="0"/>
            </w:tcBorders>
            <w:vAlign w:val="center"/>
          </w:tcPr>
          <w:p>
            <w:pPr>
              <w:widowControl/>
              <w:textAlignment w:val="center"/>
              <w:rPr>
                <w:rFonts w:hint="eastAsia"/>
                <w:color w:val="000000"/>
                <w:sz w:val="20"/>
                <w:szCs w:val="20"/>
              </w:rPr>
            </w:pPr>
            <w:r>
              <w:rPr>
                <w:rFonts w:hint="eastAsia"/>
                <w:color w:val="000000"/>
                <w:sz w:val="20"/>
                <w:szCs w:val="20"/>
              </w:rPr>
              <w:t>合计</w:t>
            </w:r>
          </w:p>
        </w:tc>
        <w:tc>
          <w:tcPr>
            <w:tcW w:w="696" w:type="dxa"/>
            <w:tcBorders>
              <w:bottom w:val="single" w:color="000000" w:sz="4" w:space="0"/>
              <w:right w:val="single" w:color="000000" w:sz="4" w:space="0"/>
            </w:tcBorders>
            <w:vAlign w:val="center"/>
          </w:tcPr>
          <w:p>
            <w:pPr>
              <w:jc w:val="right"/>
              <w:rPr>
                <w:rFonts w:hint="eastAsia"/>
                <w:b/>
                <w:color w:val="000000"/>
                <w:sz w:val="20"/>
                <w:szCs w:val="20"/>
              </w:rPr>
            </w:pPr>
          </w:p>
        </w:tc>
        <w:tc>
          <w:tcPr>
            <w:tcW w:w="2220" w:type="dxa"/>
            <w:tcBorders>
              <w:bottom w:val="single" w:color="000000" w:sz="4" w:space="0"/>
              <w:right w:val="single" w:color="000000" w:sz="4" w:space="0"/>
            </w:tcBorders>
            <w:vAlign w:val="center"/>
          </w:tcPr>
          <w:p>
            <w:pPr>
              <w:jc w:val="right"/>
              <w:rPr>
                <w:rFonts w:hint="eastAsia"/>
                <w:b/>
                <w:color w:val="000000"/>
                <w:sz w:val="20"/>
                <w:szCs w:val="20"/>
              </w:rPr>
            </w:pPr>
          </w:p>
        </w:tc>
        <w:tc>
          <w:tcPr>
            <w:tcW w:w="1640" w:type="dxa"/>
            <w:tcBorders>
              <w:bottom w:val="single" w:color="000000" w:sz="4" w:space="0"/>
              <w:right w:val="single" w:color="000000" w:sz="4" w:space="0"/>
            </w:tcBorders>
            <w:vAlign w:val="center"/>
          </w:tcPr>
          <w:p>
            <w:pPr>
              <w:jc w:val="right"/>
              <w:rPr>
                <w:rFonts w:hint="eastAsia"/>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hint="eastAsia"/>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hint="eastAsia"/>
                <w:b/>
                <w:color w:val="000000"/>
                <w:sz w:val="20"/>
                <w:szCs w:val="20"/>
              </w:rPr>
            </w:pPr>
          </w:p>
        </w:tc>
        <w:tc>
          <w:tcPr>
            <w:tcW w:w="1450" w:type="dxa"/>
            <w:tcBorders>
              <w:bottom w:val="single" w:color="000000" w:sz="4" w:space="0"/>
              <w:right w:val="single" w:color="000000" w:sz="4" w:space="0"/>
            </w:tcBorders>
            <w:vAlign w:val="center"/>
          </w:tcPr>
          <w:p>
            <w:pPr>
              <w:jc w:val="right"/>
              <w:rPr>
                <w:rFonts w:hint="eastAsia"/>
                <w:b/>
                <w:color w:val="000000"/>
                <w:sz w:val="20"/>
                <w:szCs w:val="20"/>
              </w:rPr>
            </w:pPr>
          </w:p>
        </w:tc>
      </w:tr>
      <w:tr>
        <w:tblPrEx>
          <w:tblLayout w:type="fixed"/>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rPr>
                <w:rFonts w:hint="eastAsia"/>
                <w:b/>
                <w:color w:val="000000"/>
                <w:sz w:val="20"/>
                <w:szCs w:val="20"/>
              </w:rPr>
            </w:pPr>
          </w:p>
        </w:tc>
        <w:tc>
          <w:tcPr>
            <w:tcW w:w="3819" w:type="dxa"/>
            <w:gridSpan w:val="3"/>
            <w:tcBorders>
              <w:bottom w:val="single" w:color="000000" w:sz="4" w:space="0"/>
              <w:right w:val="single" w:color="000000" w:sz="4" w:space="0"/>
            </w:tcBorders>
            <w:vAlign w:val="center"/>
          </w:tcPr>
          <w:p>
            <w:pPr>
              <w:rPr>
                <w:rFonts w:hint="eastAsia"/>
                <w:b/>
                <w:color w:val="000000"/>
                <w:sz w:val="20"/>
                <w:szCs w:val="20"/>
              </w:rPr>
            </w:pPr>
          </w:p>
        </w:tc>
        <w:tc>
          <w:tcPr>
            <w:tcW w:w="696" w:type="dxa"/>
            <w:tcBorders>
              <w:bottom w:val="single" w:color="000000" w:sz="4" w:space="0"/>
              <w:right w:val="single" w:color="000000" w:sz="4" w:space="0"/>
            </w:tcBorders>
            <w:vAlign w:val="center"/>
          </w:tcPr>
          <w:p>
            <w:pPr>
              <w:jc w:val="right"/>
              <w:rPr>
                <w:rFonts w:hint="eastAsia"/>
                <w:b/>
                <w:color w:val="000000"/>
                <w:sz w:val="20"/>
                <w:szCs w:val="20"/>
              </w:rPr>
            </w:pPr>
          </w:p>
        </w:tc>
        <w:tc>
          <w:tcPr>
            <w:tcW w:w="2220" w:type="dxa"/>
            <w:tcBorders>
              <w:bottom w:val="single" w:color="000000" w:sz="4" w:space="0"/>
              <w:right w:val="single" w:color="000000" w:sz="4" w:space="0"/>
            </w:tcBorders>
            <w:vAlign w:val="center"/>
          </w:tcPr>
          <w:p>
            <w:pPr>
              <w:jc w:val="right"/>
              <w:rPr>
                <w:rFonts w:hint="eastAsia"/>
                <w:b/>
                <w:color w:val="000000"/>
                <w:sz w:val="20"/>
                <w:szCs w:val="20"/>
              </w:rPr>
            </w:pPr>
          </w:p>
        </w:tc>
        <w:tc>
          <w:tcPr>
            <w:tcW w:w="1640" w:type="dxa"/>
            <w:tcBorders>
              <w:bottom w:val="single" w:color="000000" w:sz="4" w:space="0"/>
              <w:right w:val="single" w:color="000000" w:sz="4" w:space="0"/>
            </w:tcBorders>
            <w:vAlign w:val="center"/>
          </w:tcPr>
          <w:p>
            <w:pPr>
              <w:jc w:val="right"/>
              <w:rPr>
                <w:rFonts w:hint="eastAsia"/>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hint="eastAsia"/>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hint="eastAsia"/>
                <w:b/>
                <w:color w:val="000000"/>
                <w:sz w:val="20"/>
                <w:szCs w:val="20"/>
              </w:rPr>
            </w:pPr>
          </w:p>
        </w:tc>
        <w:tc>
          <w:tcPr>
            <w:tcW w:w="1450" w:type="dxa"/>
            <w:tcBorders>
              <w:bottom w:val="single" w:color="000000" w:sz="4" w:space="0"/>
              <w:right w:val="single" w:color="000000" w:sz="4" w:space="0"/>
            </w:tcBorders>
            <w:vAlign w:val="center"/>
          </w:tcPr>
          <w:p>
            <w:pPr>
              <w:jc w:val="right"/>
              <w:rPr>
                <w:rFonts w:hint="eastAsia"/>
                <w:b/>
                <w:color w:val="000000"/>
                <w:sz w:val="20"/>
                <w:szCs w:val="20"/>
              </w:rPr>
            </w:pPr>
          </w:p>
        </w:tc>
      </w:tr>
      <w:tr>
        <w:tblPrEx>
          <w:tblLayout w:type="fixed"/>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rPr>
                <w:rFonts w:hint="eastAsia"/>
                <w:b/>
                <w:color w:val="000000"/>
                <w:sz w:val="20"/>
                <w:szCs w:val="20"/>
              </w:rPr>
            </w:pPr>
          </w:p>
        </w:tc>
        <w:tc>
          <w:tcPr>
            <w:tcW w:w="3819" w:type="dxa"/>
            <w:gridSpan w:val="3"/>
            <w:tcBorders>
              <w:bottom w:val="single" w:color="000000" w:sz="4" w:space="0"/>
              <w:right w:val="single" w:color="000000" w:sz="4" w:space="0"/>
            </w:tcBorders>
            <w:vAlign w:val="center"/>
          </w:tcPr>
          <w:p>
            <w:pPr>
              <w:rPr>
                <w:rFonts w:hint="eastAsia"/>
                <w:b/>
                <w:color w:val="000000"/>
                <w:sz w:val="20"/>
                <w:szCs w:val="20"/>
              </w:rPr>
            </w:pPr>
          </w:p>
        </w:tc>
        <w:tc>
          <w:tcPr>
            <w:tcW w:w="696" w:type="dxa"/>
            <w:tcBorders>
              <w:bottom w:val="single" w:color="000000" w:sz="4" w:space="0"/>
              <w:right w:val="single" w:color="000000" w:sz="4" w:space="0"/>
            </w:tcBorders>
            <w:vAlign w:val="center"/>
          </w:tcPr>
          <w:p>
            <w:pPr>
              <w:jc w:val="right"/>
              <w:rPr>
                <w:rFonts w:hint="eastAsia"/>
                <w:b/>
                <w:color w:val="000000"/>
                <w:sz w:val="20"/>
                <w:szCs w:val="20"/>
              </w:rPr>
            </w:pPr>
          </w:p>
        </w:tc>
        <w:tc>
          <w:tcPr>
            <w:tcW w:w="2220" w:type="dxa"/>
            <w:tcBorders>
              <w:bottom w:val="single" w:color="000000" w:sz="4" w:space="0"/>
              <w:right w:val="single" w:color="000000" w:sz="4" w:space="0"/>
            </w:tcBorders>
            <w:vAlign w:val="center"/>
          </w:tcPr>
          <w:p>
            <w:pPr>
              <w:jc w:val="right"/>
              <w:rPr>
                <w:rFonts w:hint="eastAsia"/>
                <w:b/>
                <w:color w:val="000000"/>
                <w:sz w:val="20"/>
                <w:szCs w:val="20"/>
              </w:rPr>
            </w:pPr>
          </w:p>
        </w:tc>
        <w:tc>
          <w:tcPr>
            <w:tcW w:w="1640" w:type="dxa"/>
            <w:tcBorders>
              <w:bottom w:val="single" w:color="000000" w:sz="4" w:space="0"/>
              <w:right w:val="single" w:color="000000" w:sz="4" w:space="0"/>
            </w:tcBorders>
            <w:vAlign w:val="center"/>
          </w:tcPr>
          <w:p>
            <w:pPr>
              <w:jc w:val="right"/>
              <w:rPr>
                <w:rFonts w:hint="eastAsia"/>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hint="eastAsia"/>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hint="eastAsia"/>
                <w:b/>
                <w:color w:val="000000"/>
                <w:sz w:val="20"/>
                <w:szCs w:val="20"/>
              </w:rPr>
            </w:pPr>
          </w:p>
        </w:tc>
        <w:tc>
          <w:tcPr>
            <w:tcW w:w="1450" w:type="dxa"/>
            <w:tcBorders>
              <w:bottom w:val="single" w:color="000000" w:sz="4" w:space="0"/>
              <w:right w:val="single" w:color="000000" w:sz="4" w:space="0"/>
            </w:tcBorders>
            <w:vAlign w:val="center"/>
          </w:tcPr>
          <w:p>
            <w:pPr>
              <w:jc w:val="right"/>
              <w:rPr>
                <w:rFonts w:hint="eastAsia"/>
                <w:b/>
                <w:color w:val="000000"/>
                <w:sz w:val="20"/>
                <w:szCs w:val="20"/>
              </w:rPr>
            </w:pPr>
          </w:p>
        </w:tc>
      </w:tr>
      <w:tr>
        <w:tblPrEx>
          <w:tblLayout w:type="fixed"/>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rPr>
                <w:rFonts w:hint="eastAsia"/>
                <w:color w:val="000000"/>
                <w:sz w:val="20"/>
                <w:szCs w:val="20"/>
              </w:rPr>
            </w:pPr>
          </w:p>
        </w:tc>
        <w:tc>
          <w:tcPr>
            <w:tcW w:w="3819" w:type="dxa"/>
            <w:gridSpan w:val="3"/>
            <w:tcBorders>
              <w:bottom w:val="single" w:color="000000" w:sz="4" w:space="0"/>
              <w:right w:val="single" w:color="000000" w:sz="4" w:space="0"/>
            </w:tcBorders>
            <w:vAlign w:val="center"/>
          </w:tcPr>
          <w:p>
            <w:pPr>
              <w:rPr>
                <w:rFonts w:hint="eastAsia"/>
                <w:color w:val="000000"/>
                <w:sz w:val="20"/>
                <w:szCs w:val="20"/>
              </w:rPr>
            </w:pPr>
          </w:p>
        </w:tc>
        <w:tc>
          <w:tcPr>
            <w:tcW w:w="696" w:type="dxa"/>
            <w:tcBorders>
              <w:bottom w:val="single" w:color="000000" w:sz="4" w:space="0"/>
              <w:right w:val="single" w:color="000000" w:sz="4" w:space="0"/>
            </w:tcBorders>
            <w:vAlign w:val="center"/>
          </w:tcPr>
          <w:p>
            <w:pPr>
              <w:jc w:val="right"/>
              <w:rPr>
                <w:rFonts w:hint="eastAsia"/>
                <w:color w:val="000000"/>
                <w:sz w:val="20"/>
                <w:szCs w:val="20"/>
              </w:rPr>
            </w:pPr>
          </w:p>
        </w:tc>
        <w:tc>
          <w:tcPr>
            <w:tcW w:w="2220" w:type="dxa"/>
            <w:tcBorders>
              <w:bottom w:val="single" w:color="000000" w:sz="4" w:space="0"/>
              <w:right w:val="single" w:color="000000" w:sz="4" w:space="0"/>
            </w:tcBorders>
            <w:vAlign w:val="center"/>
          </w:tcPr>
          <w:p>
            <w:pPr>
              <w:jc w:val="right"/>
              <w:rPr>
                <w:rFonts w:hint="eastAsia"/>
                <w:color w:val="000000"/>
                <w:sz w:val="20"/>
                <w:szCs w:val="20"/>
              </w:rPr>
            </w:pPr>
          </w:p>
        </w:tc>
        <w:tc>
          <w:tcPr>
            <w:tcW w:w="1640" w:type="dxa"/>
            <w:tcBorders>
              <w:bottom w:val="single" w:color="000000" w:sz="4" w:space="0"/>
              <w:right w:val="single" w:color="000000" w:sz="4" w:space="0"/>
            </w:tcBorders>
            <w:vAlign w:val="center"/>
          </w:tcPr>
          <w:p>
            <w:pPr>
              <w:jc w:val="right"/>
              <w:rPr>
                <w:rFonts w:hint="eastAsia"/>
                <w:color w:val="000000"/>
                <w:sz w:val="20"/>
                <w:szCs w:val="20"/>
              </w:rPr>
            </w:pPr>
          </w:p>
        </w:tc>
        <w:tc>
          <w:tcPr>
            <w:tcW w:w="1640" w:type="dxa"/>
            <w:gridSpan w:val="2"/>
            <w:tcBorders>
              <w:bottom w:val="single" w:color="000000" w:sz="4" w:space="0"/>
              <w:right w:val="single" w:color="000000" w:sz="4" w:space="0"/>
            </w:tcBorders>
            <w:vAlign w:val="center"/>
          </w:tcPr>
          <w:p>
            <w:pPr>
              <w:jc w:val="right"/>
              <w:rPr>
                <w:rFonts w:hint="eastAsia"/>
                <w:color w:val="000000"/>
                <w:sz w:val="20"/>
                <w:szCs w:val="20"/>
              </w:rPr>
            </w:pPr>
          </w:p>
        </w:tc>
        <w:tc>
          <w:tcPr>
            <w:tcW w:w="1640" w:type="dxa"/>
            <w:gridSpan w:val="2"/>
            <w:tcBorders>
              <w:bottom w:val="single" w:color="000000" w:sz="4" w:space="0"/>
              <w:right w:val="single" w:color="000000" w:sz="4" w:space="0"/>
            </w:tcBorders>
            <w:vAlign w:val="center"/>
          </w:tcPr>
          <w:p>
            <w:pPr>
              <w:jc w:val="right"/>
              <w:rPr>
                <w:rFonts w:hint="eastAsia"/>
                <w:color w:val="000000"/>
                <w:sz w:val="20"/>
                <w:szCs w:val="20"/>
              </w:rPr>
            </w:pPr>
          </w:p>
        </w:tc>
        <w:tc>
          <w:tcPr>
            <w:tcW w:w="1450" w:type="dxa"/>
            <w:tcBorders>
              <w:bottom w:val="single" w:color="000000" w:sz="4" w:space="0"/>
              <w:right w:val="single" w:color="000000" w:sz="4" w:space="0"/>
            </w:tcBorders>
            <w:vAlign w:val="center"/>
          </w:tcPr>
          <w:p>
            <w:pPr>
              <w:jc w:val="right"/>
              <w:rPr>
                <w:rFonts w:hint="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13979" w:type="dxa"/>
            <w:gridSpan w:val="13"/>
            <w:vAlign w:val="center"/>
          </w:tcPr>
          <w:p>
            <w:pPr>
              <w:widowControl/>
              <w:textAlignment w:val="center"/>
              <w:rPr>
                <w:rFonts w:hint="eastAsia"/>
                <w:color w:val="000000"/>
                <w:sz w:val="20"/>
                <w:szCs w:val="20"/>
              </w:rPr>
            </w:pPr>
            <w:r>
              <w:rPr>
                <w:rFonts w:hint="eastAsia"/>
                <w:color w:val="000000"/>
                <w:sz w:val="20"/>
                <w:szCs w:val="20"/>
              </w:rPr>
              <w:t>注：本表反映部门本年度政府性基金预算财政拨款收入、支出及结转和结余情况。</w:t>
            </w:r>
          </w:p>
        </w:tc>
      </w:tr>
    </w:tbl>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sectPr>
          <w:pgSz w:w="16838" w:h="11906" w:orient="landscape"/>
          <w:pgMar w:top="1140" w:right="1440" w:bottom="514" w:left="1440" w:header="851" w:footer="992" w:gutter="0"/>
          <w:cols w:space="425" w:num="1"/>
          <w:docGrid w:type="lines" w:linePitch="312" w:charSpace="0"/>
        </w:sect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jc w:val="center"/>
        <w:rPr>
          <w:rFonts w:ascii="黑体" w:hAnsi="黑体" w:eastAsia="黑体"/>
          <w:sz w:val="48"/>
        </w:rPr>
      </w:pPr>
    </w:p>
    <w:p>
      <w:pPr>
        <w:jc w:val="center"/>
        <w:rPr>
          <w:rFonts w:ascii="黑体" w:hAnsi="黑体" w:eastAsia="黑体"/>
          <w:sz w:val="48"/>
        </w:rPr>
      </w:pPr>
    </w:p>
    <w:p>
      <w:pPr>
        <w:jc w:val="center"/>
        <w:rPr>
          <w:rFonts w:ascii="黑体" w:hAnsi="黑体" w:eastAsia="黑体"/>
          <w:sz w:val="48"/>
        </w:rPr>
      </w:pPr>
    </w:p>
    <w:p>
      <w:pPr>
        <w:jc w:val="center"/>
        <w:rPr>
          <w:rFonts w:ascii="黑体" w:hAnsi="黑体" w:eastAsia="黑体"/>
          <w:sz w:val="48"/>
        </w:rPr>
      </w:pPr>
    </w:p>
    <w:p>
      <w:pPr>
        <w:jc w:val="center"/>
        <w:rPr>
          <w:rFonts w:ascii="黑体" w:hAnsi="黑体" w:eastAsia="黑体"/>
          <w:sz w:val="48"/>
        </w:rPr>
      </w:pPr>
    </w:p>
    <w:p>
      <w:pPr>
        <w:jc w:val="center"/>
        <w:rPr>
          <w:rFonts w:ascii="Times New Roman" w:hAnsi="Times New Roman" w:eastAsia="Times New Roman"/>
          <w:sz w:val="48"/>
        </w:rPr>
      </w:pPr>
      <w:r>
        <w:rPr>
          <w:rFonts w:hint="eastAsia" w:ascii="黑体" w:hAnsi="黑体" w:eastAsia="黑体"/>
          <w:sz w:val="48"/>
        </w:rPr>
        <w:t>第三部分</w:t>
      </w:r>
      <w:r>
        <w:rPr>
          <w:rFonts w:hint="eastAsia" w:ascii="黑体" w:hAnsi="黑体" w:eastAsia="黑体"/>
          <w:sz w:val="48"/>
          <w:lang w:val="en-US"/>
        </w:rPr>
        <w:t xml:space="preserve">     </w:t>
      </w:r>
      <w:r>
        <w:rPr>
          <w:rFonts w:hint="eastAsia" w:ascii="黑体" w:hAnsi="黑体" w:eastAsia="黑体"/>
          <w:sz w:val="48"/>
        </w:rPr>
        <w:t>2017年度部门决算情况说明</w:t>
      </w: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ind w:firstLine="640"/>
        <w:rPr>
          <w:rFonts w:ascii="仿宋" w:hAnsi="仿宋" w:eastAsia="仿宋"/>
          <w:sz w:val="32"/>
        </w:rPr>
      </w:pPr>
      <w:r>
        <w:rPr>
          <w:rFonts w:hint="eastAsia" w:ascii="黑体" w:hAnsi="黑体" w:eastAsia="黑体"/>
          <w:sz w:val="32"/>
        </w:rPr>
        <w:t>一、收入支出决算总体情况说明</w:t>
      </w:r>
    </w:p>
    <w:p>
      <w:pPr>
        <w:rPr>
          <w:rFonts w:ascii="仿宋_GB2312" w:hAnsi="仿宋_GB2312" w:eastAsia="仿宋_GB2312" w:cs="仿宋_GB2312"/>
          <w:sz w:val="32"/>
          <w:szCs w:val="32"/>
        </w:rPr>
      </w:pPr>
      <w:r>
        <w:rPr>
          <w:rFonts w:hint="eastAsia" w:ascii="仿宋" w:hAnsi="仿宋" w:eastAsia="仿宋"/>
          <w:sz w:val="32"/>
        </w:rPr>
        <w:t xml:space="preserve">     </w:t>
      </w:r>
      <w:r>
        <w:rPr>
          <w:rFonts w:hint="eastAsia" w:ascii="仿宋_GB2312" w:hAnsi="仿宋_GB2312" w:eastAsia="仿宋_GB2312" w:cs="仿宋_GB2312"/>
          <w:sz w:val="32"/>
          <w:szCs w:val="32"/>
        </w:rPr>
        <w:t>2017年度收、支总计均为382.66万元。与2016年相比，收、支总计各增加270.67万元，增长241.69%。主要原因是</w:t>
      </w:r>
      <w:r>
        <w:rPr>
          <w:rFonts w:hint="eastAsia" w:ascii="仿宋_GB2312" w:hAnsi="仿宋_GB2312" w:eastAsia="仿宋_GB2312" w:cs="仿宋_GB2312"/>
          <w:sz w:val="32"/>
          <w:szCs w:val="32"/>
          <w:lang w:val="en-US"/>
        </w:rPr>
        <w:t>2017年我中心搬迁新址且省市交易平台验收，新增软硬件设备费用</w:t>
      </w:r>
      <w:r>
        <w:rPr>
          <w:rFonts w:hint="eastAsia" w:ascii="仿宋_GB2312" w:hAnsi="仿宋_GB2312" w:eastAsia="仿宋_GB2312" w:cs="仿宋_GB2312"/>
          <w:sz w:val="32"/>
          <w:szCs w:val="32"/>
        </w:rPr>
        <w:t>。</w:t>
      </w:r>
    </w:p>
    <w:p>
      <w:pPr>
        <w:ind w:firstLine="640"/>
        <w:rPr>
          <w:rFonts w:ascii="仿宋" w:hAnsi="仿宋" w:eastAsia="仿宋"/>
          <w:sz w:val="32"/>
        </w:rPr>
      </w:pPr>
      <w:r>
        <w:rPr>
          <w:rFonts w:hint="eastAsia" w:ascii="黑体" w:hAnsi="黑体" w:eastAsia="黑体"/>
          <w:sz w:val="32"/>
        </w:rPr>
        <w:t>二、收入决算情况说明</w:t>
      </w:r>
    </w:p>
    <w:p>
      <w:pPr>
        <w:ind w:firstLine="640" w:firstLineChars="200"/>
        <w:rPr>
          <w:rFonts w:ascii="仿宋" w:hAnsi="仿宋" w:eastAsia="仿宋"/>
          <w:sz w:val="32"/>
        </w:rPr>
      </w:pPr>
      <w:r>
        <w:rPr>
          <w:rFonts w:hint="eastAsia" w:ascii="仿宋" w:hAnsi="仿宋" w:eastAsia="仿宋"/>
          <w:sz w:val="32"/>
        </w:rPr>
        <w:t>2017年度收入合计346.7万元，其中：财政拨款收入70.87万元，占20.44%；上级补助收入0万元，占0%；事业收入275.84万元，占79.56%；经营收入0万元，占0%；附属单位上缴收入0万元，占0%；其他收入0万元，占0%。</w:t>
      </w:r>
    </w:p>
    <w:p>
      <w:pPr>
        <w:ind w:firstLine="640"/>
        <w:rPr>
          <w:rFonts w:ascii="仿宋" w:hAnsi="仿宋" w:eastAsia="仿宋"/>
          <w:sz w:val="32"/>
        </w:rPr>
      </w:pPr>
      <w:r>
        <w:rPr>
          <w:rFonts w:hint="eastAsia" w:ascii="黑体" w:hAnsi="黑体" w:eastAsia="黑体"/>
          <w:sz w:val="32"/>
        </w:rPr>
        <w:t>三、支出决算情况说明</w:t>
      </w:r>
    </w:p>
    <w:p>
      <w:pPr>
        <w:ind w:firstLine="640" w:firstLineChars="200"/>
        <w:rPr>
          <w:rFonts w:ascii="仿宋" w:hAnsi="仿宋" w:eastAsia="仿宋"/>
          <w:sz w:val="32"/>
        </w:rPr>
      </w:pPr>
      <w:r>
        <w:rPr>
          <w:rFonts w:hint="eastAsia" w:ascii="仿宋" w:hAnsi="仿宋" w:eastAsia="仿宋"/>
          <w:sz w:val="32"/>
        </w:rPr>
        <w:t>2017年度支出合计381.7万元，其中：基本支出381.7万元，占100%；项目支出0万元，占0%；上缴上级支出0万元，占0%；经营支出0万元，占0%；对附属单位支出0万元，占0%。</w:t>
      </w:r>
    </w:p>
    <w:p>
      <w:pPr>
        <w:ind w:firstLine="640"/>
        <w:rPr>
          <w:rFonts w:ascii="仿宋" w:hAnsi="仿宋" w:eastAsia="仿宋"/>
          <w:sz w:val="32"/>
        </w:rPr>
      </w:pPr>
      <w:r>
        <w:rPr>
          <w:rFonts w:hint="eastAsia" w:ascii="黑体" w:hAnsi="黑体" w:eastAsia="黑体"/>
          <w:sz w:val="32"/>
        </w:rPr>
        <w:t>四、财政拨款收入支出决算总体情况说明</w:t>
      </w:r>
    </w:p>
    <w:p>
      <w:pPr>
        <w:ind w:firstLine="640" w:firstLineChars="200"/>
        <w:rPr>
          <w:rFonts w:ascii="仿宋" w:hAnsi="仿宋" w:eastAsia="仿宋"/>
          <w:sz w:val="32"/>
        </w:rPr>
      </w:pPr>
      <w:r>
        <w:rPr>
          <w:rFonts w:hint="eastAsia" w:ascii="仿宋" w:hAnsi="仿宋" w:eastAsia="仿宋"/>
          <w:sz w:val="32"/>
        </w:rPr>
        <w:t>2017年财政拨款收、支总计均为72.47万元。与2016年相比，财政拨款收、支总计各增加30.48万元，增长72.58%。主要原因是我中心</w:t>
      </w:r>
      <w:r>
        <w:rPr>
          <w:rFonts w:hint="eastAsia" w:ascii="仿宋" w:hAnsi="仿宋" w:eastAsia="仿宋"/>
          <w:sz w:val="32"/>
          <w:lang w:val="en-US"/>
        </w:rPr>
        <w:t>2017年度调入人员6人，工资、社保费用拨款增加</w:t>
      </w:r>
      <w:r>
        <w:rPr>
          <w:rFonts w:hint="eastAsia" w:ascii="仿宋" w:hAnsi="仿宋" w:eastAsia="仿宋"/>
          <w:sz w:val="32"/>
        </w:rPr>
        <w:t>。</w:t>
      </w:r>
    </w:p>
    <w:p>
      <w:pPr>
        <w:ind w:firstLine="640" w:firstLineChars="200"/>
        <w:rPr>
          <w:rFonts w:ascii="仿宋" w:hAnsi="仿宋" w:eastAsia="仿宋"/>
          <w:sz w:val="32"/>
        </w:rPr>
      </w:pPr>
      <w:r>
        <w:rPr>
          <w:rFonts w:hint="eastAsia" w:ascii="黑体" w:hAnsi="黑体" w:eastAsia="黑体"/>
          <w:sz w:val="32"/>
        </w:rPr>
        <w:t>五、一般公共预算财政拨款支出决算情况说明</w:t>
      </w:r>
    </w:p>
    <w:p>
      <w:pPr>
        <w:ind w:firstLine="643" w:firstLineChars="200"/>
        <w:rPr>
          <w:rFonts w:ascii="仿宋" w:hAnsi="仿宋" w:eastAsia="仿宋" w:cs="仿宋"/>
          <w:b/>
          <w:bCs/>
          <w:sz w:val="32"/>
        </w:rPr>
      </w:pPr>
      <w:r>
        <w:rPr>
          <w:rFonts w:hint="eastAsia" w:ascii="仿宋" w:hAnsi="仿宋" w:eastAsia="仿宋" w:cs="仿宋"/>
          <w:b/>
          <w:bCs/>
          <w:sz w:val="32"/>
        </w:rPr>
        <w:t>（一）总体情况。</w:t>
      </w:r>
    </w:p>
    <w:p>
      <w:pPr>
        <w:ind w:firstLine="640" w:firstLineChars="200"/>
        <w:rPr>
          <w:rFonts w:ascii="仿宋" w:hAnsi="仿宋" w:eastAsia="仿宋"/>
          <w:sz w:val="32"/>
        </w:rPr>
      </w:pPr>
      <w:r>
        <w:rPr>
          <w:rFonts w:hint="eastAsia" w:ascii="仿宋" w:hAnsi="仿宋" w:eastAsia="仿宋"/>
          <w:sz w:val="32"/>
        </w:rPr>
        <w:t>2017年一般公共预算财政拨款支出71.51万元，占支出合计的18.73%。与2016年相比，一般公共预算财政拨款支出增加31.12万元，增长77.06%。变动的主要原因是我中心</w:t>
      </w:r>
      <w:r>
        <w:rPr>
          <w:rFonts w:hint="eastAsia" w:ascii="仿宋" w:hAnsi="仿宋" w:eastAsia="仿宋"/>
          <w:sz w:val="32"/>
          <w:lang w:val="en-US"/>
        </w:rPr>
        <w:t>2017年度调入人员6人，工资、社保费用拨款增加</w:t>
      </w:r>
      <w:r>
        <w:rPr>
          <w:rFonts w:hint="eastAsia" w:ascii="仿宋" w:hAnsi="仿宋" w:eastAsia="仿宋"/>
          <w:sz w:val="32"/>
        </w:rPr>
        <w:t>。</w:t>
      </w:r>
    </w:p>
    <w:p>
      <w:pPr>
        <w:ind w:firstLine="643" w:firstLineChars="200"/>
        <w:rPr>
          <w:rFonts w:ascii="仿宋" w:hAnsi="仿宋" w:eastAsia="仿宋"/>
          <w:b/>
          <w:bCs/>
          <w:sz w:val="32"/>
        </w:rPr>
      </w:pPr>
      <w:r>
        <w:rPr>
          <w:rFonts w:hint="eastAsia" w:ascii="仿宋" w:hAnsi="仿宋" w:eastAsia="仿宋"/>
          <w:b/>
          <w:bCs/>
          <w:sz w:val="32"/>
        </w:rPr>
        <w:t>（二）结构情况。</w:t>
      </w:r>
    </w:p>
    <w:p>
      <w:pPr>
        <w:ind w:firstLine="640" w:firstLineChars="200"/>
        <w:rPr>
          <w:rFonts w:ascii="仿宋" w:hAnsi="仿宋" w:eastAsia="仿宋"/>
          <w:sz w:val="32"/>
        </w:rPr>
      </w:pPr>
      <w:r>
        <w:rPr>
          <w:rFonts w:hint="eastAsia" w:ascii="仿宋" w:hAnsi="仿宋" w:eastAsia="仿宋"/>
          <w:sz w:val="32"/>
        </w:rPr>
        <w:t>2017年度一般公共预算财政拨款支出71.51万元，主要用于以下方面：一般公共服务（类）支出57.8万元，占80.83%；外交（类）支出0万元，占0%；国防（类）支出0万元，占0%；公共安全（类）支出0万元，占0%；教育（类）支出0万元，占0%；科学技术（类）支出0万元，占0%；文化体育与传媒（类）支出0万元，占0%；社会保障和就业（类）支出10.01万元，占13.99%；医疗卫生和计划生育（类）支出2.81万元，占3.93%；节能环保（类）支出0万元，占0%；城乡社区（类）支出0万元，占0%；农林水（类）支出0.89万元，占1.24%；交通运输（类）支出0万元，占0%；资源勘探信息（类）支出0万元，占0%；商业服务业（类）支出0万元，占0%；金融（类）支出0万元，占0%；援助其他地区（类）支出0万元，占0%；国土海洋气象（类）支出0万元，占0%；住房保障（类）支出0万元，占0%；粮油物资储备（类）支出0万元，占0%；其他（类）支出0万元，占0%；债务还本（类）支出0万元，占0%；债务付息（类）支出0万元，占0%。</w:t>
      </w:r>
    </w:p>
    <w:p>
      <w:pPr>
        <w:ind w:firstLine="643" w:firstLineChars="200"/>
        <w:rPr>
          <w:rFonts w:ascii="仿宋" w:hAnsi="仿宋" w:eastAsia="仿宋"/>
          <w:b/>
          <w:bCs/>
          <w:sz w:val="32"/>
        </w:rPr>
      </w:pPr>
      <w:r>
        <w:rPr>
          <w:rFonts w:hint="eastAsia" w:ascii="仿宋" w:hAnsi="仿宋" w:eastAsia="仿宋"/>
          <w:b/>
          <w:bCs/>
          <w:sz w:val="32"/>
        </w:rPr>
        <w:t>（三）具体情况。</w:t>
      </w:r>
    </w:p>
    <w:p>
      <w:pPr>
        <w:ind w:firstLine="640" w:firstLineChars="200"/>
        <w:rPr>
          <w:rFonts w:ascii="仿宋" w:hAnsi="仿宋" w:eastAsia="仿宋"/>
          <w:sz w:val="32"/>
        </w:rPr>
      </w:pPr>
      <w:r>
        <w:rPr>
          <w:rFonts w:hint="eastAsia" w:ascii="仿宋" w:hAnsi="仿宋" w:eastAsia="仿宋"/>
          <w:sz w:val="32"/>
        </w:rPr>
        <w:t>2017年度一般公共预算财政拨款支出年初预算为49万元，支出决算为71.51万元，完成年初预算的145.94%。决算数与年初预算数存在差异的主要原因：一是人员增加，人员工资决算数大于预算数额，二是社保费用决算支出大于预算数额。其中：</w:t>
      </w:r>
    </w:p>
    <w:p>
      <w:pPr>
        <w:ind w:firstLine="640" w:firstLineChars="200"/>
        <w:rPr>
          <w:rFonts w:ascii="仿宋" w:hAnsi="仿宋" w:eastAsia="仿宋"/>
          <w:sz w:val="32"/>
        </w:rPr>
      </w:pPr>
      <w:r>
        <w:rPr>
          <w:rFonts w:hint="eastAsia" w:ascii="仿宋" w:hAnsi="仿宋" w:eastAsia="仿宋"/>
          <w:sz w:val="32"/>
        </w:rPr>
        <w:t>1</w:t>
      </w:r>
      <w:r>
        <w:rPr>
          <w:rFonts w:hint="eastAsia" w:ascii="仿宋" w:hAnsi="仿宋" w:eastAsia="仿宋"/>
          <w:b/>
          <w:bCs/>
          <w:sz w:val="32"/>
        </w:rPr>
        <w:t>．一般公共服务（类）其他一般公共服务支出（款）其他一般公共服务支出（项）。</w:t>
      </w:r>
      <w:r>
        <w:rPr>
          <w:rFonts w:hint="eastAsia" w:ascii="仿宋" w:hAnsi="仿宋" w:eastAsia="仿宋"/>
          <w:sz w:val="32"/>
        </w:rPr>
        <w:t>年初预算为</w:t>
      </w:r>
      <w:r>
        <w:rPr>
          <w:rFonts w:hint="eastAsia" w:ascii="仿宋" w:hAnsi="仿宋" w:eastAsia="仿宋"/>
          <w:sz w:val="32"/>
          <w:lang w:val="en-US"/>
        </w:rPr>
        <w:t>49</w:t>
      </w:r>
      <w:r>
        <w:rPr>
          <w:rFonts w:hint="eastAsia" w:ascii="仿宋" w:hAnsi="仿宋" w:eastAsia="仿宋"/>
          <w:sz w:val="32"/>
        </w:rPr>
        <w:t>万元，支出决算为</w:t>
      </w:r>
      <w:r>
        <w:rPr>
          <w:rFonts w:hint="eastAsia" w:ascii="仿宋" w:hAnsi="仿宋" w:eastAsia="仿宋"/>
          <w:sz w:val="32"/>
          <w:lang w:val="en-US"/>
        </w:rPr>
        <w:t>57.8</w:t>
      </w:r>
      <w:r>
        <w:rPr>
          <w:rFonts w:hint="eastAsia" w:ascii="仿宋" w:hAnsi="仿宋" w:eastAsia="仿宋"/>
          <w:sz w:val="32"/>
        </w:rPr>
        <w:t>万元，完成年初预算的</w:t>
      </w:r>
      <w:r>
        <w:rPr>
          <w:rFonts w:hint="eastAsia" w:ascii="仿宋" w:hAnsi="仿宋" w:eastAsia="仿宋"/>
          <w:sz w:val="32"/>
          <w:lang w:val="en-US"/>
        </w:rPr>
        <w:t>145.94</w:t>
      </w:r>
      <w:r>
        <w:rPr>
          <w:rFonts w:hint="eastAsia" w:ascii="仿宋" w:hAnsi="仿宋" w:eastAsia="仿宋"/>
          <w:sz w:val="32"/>
        </w:rPr>
        <w:t>%。决算数大于预算数的主要原因是调入人员</w:t>
      </w:r>
      <w:r>
        <w:rPr>
          <w:rFonts w:hint="eastAsia" w:ascii="仿宋" w:hAnsi="仿宋" w:eastAsia="仿宋"/>
          <w:sz w:val="32"/>
          <w:lang w:val="en-US"/>
        </w:rPr>
        <w:t>6人，人员工资经费决算支出大于预算数</w:t>
      </w:r>
      <w:r>
        <w:rPr>
          <w:rFonts w:hint="eastAsia" w:ascii="仿宋" w:hAnsi="仿宋" w:eastAsia="仿宋"/>
          <w:sz w:val="32"/>
        </w:rPr>
        <w:t>。</w:t>
      </w:r>
    </w:p>
    <w:p>
      <w:pPr>
        <w:ind w:firstLine="640" w:firstLineChars="200"/>
        <w:rPr>
          <w:rFonts w:ascii="仿宋" w:hAnsi="仿宋" w:eastAsia="仿宋"/>
          <w:sz w:val="32"/>
        </w:rPr>
      </w:pPr>
      <w:r>
        <w:rPr>
          <w:rFonts w:hint="eastAsia" w:ascii="仿宋" w:hAnsi="仿宋" w:eastAsia="仿宋"/>
          <w:sz w:val="32"/>
        </w:rPr>
        <w:t>2．</w:t>
      </w:r>
      <w:r>
        <w:rPr>
          <w:rFonts w:hint="eastAsia" w:ascii="仿宋" w:hAnsi="仿宋" w:eastAsia="仿宋"/>
          <w:b/>
          <w:bCs/>
          <w:sz w:val="32"/>
        </w:rPr>
        <w:t>社会保障和就业支出（类）行政事业单位离退休（款）机关事业单位基本养老保险缴费支出（项）。</w:t>
      </w:r>
      <w:r>
        <w:rPr>
          <w:rFonts w:hint="eastAsia" w:ascii="仿宋" w:hAnsi="仿宋" w:eastAsia="仿宋"/>
          <w:sz w:val="32"/>
        </w:rPr>
        <w:t>年初预算为</w:t>
      </w:r>
      <w:r>
        <w:rPr>
          <w:rFonts w:hint="eastAsia" w:ascii="仿宋" w:hAnsi="仿宋" w:eastAsia="仿宋"/>
          <w:sz w:val="32"/>
          <w:lang w:val="en-US"/>
        </w:rPr>
        <w:t>0</w:t>
      </w:r>
      <w:r>
        <w:rPr>
          <w:rFonts w:hint="eastAsia" w:ascii="仿宋" w:hAnsi="仿宋" w:eastAsia="仿宋"/>
          <w:sz w:val="32"/>
        </w:rPr>
        <w:t>万元，支出决算为</w:t>
      </w:r>
      <w:r>
        <w:rPr>
          <w:rFonts w:hint="eastAsia" w:ascii="仿宋" w:hAnsi="仿宋" w:eastAsia="仿宋"/>
          <w:sz w:val="32"/>
          <w:lang w:val="en-US"/>
        </w:rPr>
        <w:t>9.33</w:t>
      </w:r>
      <w:r>
        <w:rPr>
          <w:rFonts w:hint="eastAsia" w:ascii="仿宋" w:hAnsi="仿宋" w:eastAsia="仿宋"/>
          <w:sz w:val="32"/>
        </w:rPr>
        <w:t>万元，完成年初预算的</w:t>
      </w:r>
      <w:r>
        <w:rPr>
          <w:rFonts w:hint="eastAsia" w:ascii="仿宋" w:hAnsi="仿宋" w:eastAsia="仿宋"/>
          <w:sz w:val="32"/>
          <w:lang w:val="en-US"/>
        </w:rPr>
        <w:t>100</w:t>
      </w:r>
      <w:r>
        <w:rPr>
          <w:rFonts w:hint="eastAsia" w:ascii="仿宋" w:hAnsi="仿宋" w:eastAsia="仿宋"/>
          <w:sz w:val="32"/>
        </w:rPr>
        <w:t>%。决算数大于预算数的主要原因是</w:t>
      </w:r>
      <w:r>
        <w:rPr>
          <w:rFonts w:hint="eastAsia" w:ascii="仿宋" w:hAnsi="仿宋" w:eastAsia="仿宋"/>
          <w:sz w:val="32"/>
          <w:lang w:val="en-US" w:eastAsia="zh-CN"/>
        </w:rPr>
        <w:t>年初预算未细分类，全部纳入一般公共服务支出项中</w:t>
      </w:r>
      <w:r>
        <w:rPr>
          <w:rFonts w:hint="eastAsia" w:ascii="仿宋" w:hAnsi="仿宋" w:eastAsia="仿宋"/>
          <w:sz w:val="32"/>
        </w:rPr>
        <w:t>。</w:t>
      </w:r>
    </w:p>
    <w:p>
      <w:pPr>
        <w:ind w:firstLine="643" w:firstLineChars="200"/>
        <w:rPr>
          <w:rFonts w:ascii="仿宋" w:hAnsi="仿宋" w:eastAsia="仿宋"/>
          <w:sz w:val="32"/>
        </w:rPr>
      </w:pPr>
      <w:r>
        <w:rPr>
          <w:rFonts w:hint="eastAsia" w:ascii="仿宋" w:hAnsi="仿宋" w:eastAsia="仿宋"/>
          <w:b/>
          <w:bCs/>
          <w:sz w:val="32"/>
          <w:lang w:val="en-US"/>
        </w:rPr>
        <w:t>3</w:t>
      </w:r>
      <w:r>
        <w:rPr>
          <w:rFonts w:hint="eastAsia" w:ascii="仿宋" w:hAnsi="仿宋" w:eastAsia="仿宋"/>
          <w:b/>
          <w:bCs/>
          <w:sz w:val="32"/>
        </w:rPr>
        <w:t>．社会保障和就业支出（类）其他社会保障和就业支出（款）其他社会保障和就业支出（项）。</w:t>
      </w:r>
      <w:r>
        <w:rPr>
          <w:rFonts w:hint="eastAsia" w:ascii="仿宋" w:hAnsi="仿宋" w:eastAsia="仿宋"/>
          <w:sz w:val="32"/>
        </w:rPr>
        <w:t>年初预算为</w:t>
      </w:r>
      <w:r>
        <w:rPr>
          <w:rFonts w:hint="eastAsia" w:ascii="仿宋" w:hAnsi="仿宋" w:eastAsia="仿宋"/>
          <w:sz w:val="32"/>
          <w:lang w:val="en-US"/>
        </w:rPr>
        <w:t>0</w:t>
      </w:r>
      <w:r>
        <w:rPr>
          <w:rFonts w:hint="eastAsia" w:ascii="仿宋" w:hAnsi="仿宋" w:eastAsia="仿宋"/>
          <w:sz w:val="32"/>
        </w:rPr>
        <w:t>万元，支出决算为</w:t>
      </w:r>
      <w:r>
        <w:rPr>
          <w:rFonts w:hint="eastAsia" w:ascii="仿宋" w:hAnsi="仿宋" w:eastAsia="仿宋"/>
          <w:sz w:val="32"/>
          <w:lang w:val="en-US"/>
        </w:rPr>
        <w:t>0.67</w:t>
      </w:r>
      <w:r>
        <w:rPr>
          <w:rFonts w:hint="eastAsia" w:ascii="仿宋" w:hAnsi="仿宋" w:eastAsia="仿宋"/>
          <w:sz w:val="32"/>
        </w:rPr>
        <w:t>万元，完成年初预算的</w:t>
      </w:r>
      <w:r>
        <w:rPr>
          <w:rFonts w:hint="eastAsia" w:ascii="仿宋" w:hAnsi="仿宋" w:eastAsia="仿宋"/>
          <w:sz w:val="32"/>
          <w:lang w:val="en-US"/>
        </w:rPr>
        <w:t>100</w:t>
      </w:r>
      <w:r>
        <w:rPr>
          <w:rFonts w:hint="eastAsia" w:ascii="仿宋" w:hAnsi="仿宋" w:eastAsia="仿宋"/>
          <w:sz w:val="32"/>
        </w:rPr>
        <w:t>%。决算数大于预算数的主要原因是</w:t>
      </w:r>
      <w:r>
        <w:rPr>
          <w:rFonts w:hint="eastAsia" w:ascii="仿宋" w:hAnsi="仿宋" w:eastAsia="仿宋"/>
          <w:sz w:val="32"/>
          <w:lang w:val="en-US" w:eastAsia="zh-CN"/>
        </w:rPr>
        <w:t>年初预算未细分类，全部纳入一般公共服务支出项中</w:t>
      </w:r>
      <w:r>
        <w:rPr>
          <w:rFonts w:hint="eastAsia" w:ascii="仿宋" w:hAnsi="仿宋" w:eastAsia="仿宋"/>
          <w:sz w:val="32"/>
        </w:rPr>
        <w:t>。</w:t>
      </w:r>
    </w:p>
    <w:p>
      <w:pPr>
        <w:ind w:firstLine="643" w:firstLineChars="200"/>
        <w:rPr>
          <w:rFonts w:ascii="仿宋" w:hAnsi="仿宋" w:eastAsia="仿宋"/>
          <w:sz w:val="32"/>
        </w:rPr>
      </w:pPr>
      <w:r>
        <w:rPr>
          <w:rFonts w:hint="eastAsia" w:ascii="仿宋" w:hAnsi="仿宋" w:eastAsia="仿宋"/>
          <w:b/>
          <w:bCs/>
          <w:sz w:val="32"/>
          <w:lang w:val="en-US"/>
        </w:rPr>
        <w:t>4</w:t>
      </w:r>
      <w:r>
        <w:rPr>
          <w:rFonts w:hint="eastAsia" w:ascii="仿宋" w:hAnsi="仿宋" w:eastAsia="仿宋"/>
          <w:b/>
          <w:bCs/>
          <w:sz w:val="32"/>
        </w:rPr>
        <w:t>．医疗卫生与计划生育支出（类）行政事业单位医疗（款）行政单位医疗（项）。</w:t>
      </w:r>
      <w:r>
        <w:rPr>
          <w:rFonts w:hint="eastAsia" w:ascii="仿宋" w:hAnsi="仿宋" w:eastAsia="仿宋"/>
          <w:sz w:val="32"/>
        </w:rPr>
        <w:t>年初预算为</w:t>
      </w:r>
      <w:r>
        <w:rPr>
          <w:rFonts w:hint="eastAsia" w:ascii="仿宋" w:hAnsi="仿宋" w:eastAsia="仿宋"/>
          <w:sz w:val="32"/>
          <w:lang w:val="en-US"/>
        </w:rPr>
        <w:t>0</w:t>
      </w:r>
      <w:r>
        <w:rPr>
          <w:rFonts w:hint="eastAsia" w:ascii="仿宋" w:hAnsi="仿宋" w:eastAsia="仿宋"/>
          <w:sz w:val="32"/>
        </w:rPr>
        <w:t>万元，支出决算为</w:t>
      </w:r>
      <w:r>
        <w:rPr>
          <w:rFonts w:hint="eastAsia" w:ascii="仿宋" w:hAnsi="仿宋" w:eastAsia="仿宋"/>
          <w:sz w:val="32"/>
          <w:lang w:val="en-US"/>
        </w:rPr>
        <w:t>0.86</w:t>
      </w:r>
      <w:r>
        <w:rPr>
          <w:rFonts w:hint="eastAsia" w:ascii="仿宋" w:hAnsi="仿宋" w:eastAsia="仿宋"/>
          <w:sz w:val="32"/>
        </w:rPr>
        <w:t>万元，完成年初预算的</w:t>
      </w:r>
      <w:r>
        <w:rPr>
          <w:rFonts w:hint="eastAsia" w:ascii="仿宋" w:hAnsi="仿宋" w:eastAsia="仿宋"/>
          <w:sz w:val="32"/>
          <w:lang w:val="en-US"/>
        </w:rPr>
        <w:t>100</w:t>
      </w:r>
      <w:r>
        <w:rPr>
          <w:rFonts w:hint="eastAsia" w:ascii="仿宋" w:hAnsi="仿宋" w:eastAsia="仿宋"/>
          <w:sz w:val="32"/>
        </w:rPr>
        <w:t>%。决算数大于预算数的主要原因是</w:t>
      </w:r>
      <w:r>
        <w:rPr>
          <w:rFonts w:hint="eastAsia" w:ascii="仿宋" w:hAnsi="仿宋" w:eastAsia="仿宋"/>
          <w:sz w:val="32"/>
          <w:lang w:val="en-US" w:eastAsia="zh-CN"/>
        </w:rPr>
        <w:t>年初预算未细分类，全部纳入一般公共服务支出项中</w:t>
      </w:r>
      <w:r>
        <w:rPr>
          <w:rFonts w:hint="eastAsia" w:ascii="仿宋" w:hAnsi="仿宋" w:eastAsia="仿宋"/>
          <w:sz w:val="32"/>
        </w:rPr>
        <w:t>。</w:t>
      </w:r>
    </w:p>
    <w:p>
      <w:pPr>
        <w:ind w:firstLine="643" w:firstLineChars="200"/>
        <w:rPr>
          <w:rFonts w:ascii="仿宋" w:hAnsi="仿宋" w:eastAsia="仿宋"/>
          <w:sz w:val="32"/>
        </w:rPr>
      </w:pPr>
      <w:r>
        <w:rPr>
          <w:rFonts w:hint="eastAsia" w:ascii="仿宋" w:hAnsi="仿宋" w:eastAsia="仿宋"/>
          <w:b/>
          <w:bCs/>
          <w:sz w:val="32"/>
          <w:lang w:val="en-US"/>
        </w:rPr>
        <w:t>5</w:t>
      </w:r>
      <w:r>
        <w:rPr>
          <w:rFonts w:hint="eastAsia" w:ascii="仿宋" w:hAnsi="仿宋" w:eastAsia="仿宋"/>
          <w:b/>
          <w:bCs/>
          <w:sz w:val="32"/>
        </w:rPr>
        <w:t>．医疗卫生与计划生育支出（类）行政事业单位医疗（款）事业单位医疗（项）。</w:t>
      </w:r>
      <w:r>
        <w:rPr>
          <w:rFonts w:hint="eastAsia" w:ascii="仿宋" w:hAnsi="仿宋" w:eastAsia="仿宋"/>
          <w:sz w:val="32"/>
        </w:rPr>
        <w:t>年初预算为</w:t>
      </w:r>
      <w:r>
        <w:rPr>
          <w:rFonts w:hint="eastAsia" w:ascii="仿宋" w:hAnsi="仿宋" w:eastAsia="仿宋"/>
          <w:sz w:val="32"/>
          <w:lang w:val="en-US"/>
        </w:rPr>
        <w:t>0</w:t>
      </w:r>
      <w:r>
        <w:rPr>
          <w:rFonts w:hint="eastAsia" w:ascii="仿宋" w:hAnsi="仿宋" w:eastAsia="仿宋"/>
          <w:sz w:val="32"/>
        </w:rPr>
        <w:t>万元，支出决算为</w:t>
      </w:r>
      <w:r>
        <w:rPr>
          <w:rFonts w:hint="eastAsia" w:ascii="仿宋" w:hAnsi="仿宋" w:eastAsia="仿宋"/>
          <w:sz w:val="32"/>
          <w:lang w:val="en-US"/>
        </w:rPr>
        <w:t>1.96</w:t>
      </w:r>
      <w:r>
        <w:rPr>
          <w:rFonts w:hint="eastAsia" w:ascii="仿宋" w:hAnsi="仿宋" w:eastAsia="仿宋"/>
          <w:sz w:val="32"/>
        </w:rPr>
        <w:t>万元，完成年初预算的</w:t>
      </w:r>
      <w:r>
        <w:rPr>
          <w:rFonts w:hint="eastAsia" w:ascii="仿宋" w:hAnsi="仿宋" w:eastAsia="仿宋"/>
          <w:sz w:val="32"/>
          <w:lang w:val="en-US"/>
        </w:rPr>
        <w:t>100</w:t>
      </w:r>
      <w:r>
        <w:rPr>
          <w:rFonts w:hint="eastAsia" w:ascii="仿宋" w:hAnsi="仿宋" w:eastAsia="仿宋"/>
          <w:sz w:val="32"/>
        </w:rPr>
        <w:t>%。决算数大于预算数的主要原因是</w:t>
      </w:r>
      <w:r>
        <w:rPr>
          <w:rFonts w:hint="eastAsia" w:ascii="仿宋" w:hAnsi="仿宋" w:eastAsia="仿宋"/>
          <w:sz w:val="32"/>
          <w:lang w:val="en-US" w:eastAsia="zh-CN"/>
        </w:rPr>
        <w:t>年初预算未细分类，全部纳入一般公共服务支出项中</w:t>
      </w:r>
      <w:r>
        <w:rPr>
          <w:rFonts w:hint="eastAsia" w:ascii="仿宋" w:hAnsi="仿宋" w:eastAsia="仿宋"/>
          <w:sz w:val="32"/>
        </w:rPr>
        <w:t>。</w:t>
      </w:r>
    </w:p>
    <w:p>
      <w:pPr>
        <w:ind w:firstLine="643" w:firstLineChars="200"/>
        <w:rPr>
          <w:rFonts w:ascii="仿宋" w:hAnsi="仿宋" w:eastAsia="仿宋"/>
          <w:sz w:val="32"/>
        </w:rPr>
      </w:pPr>
      <w:r>
        <w:rPr>
          <w:rFonts w:hint="eastAsia" w:ascii="仿宋" w:hAnsi="仿宋" w:eastAsia="仿宋"/>
          <w:b/>
          <w:bCs/>
          <w:sz w:val="32"/>
          <w:lang w:val="en-US"/>
        </w:rPr>
        <w:t>6</w:t>
      </w:r>
      <w:r>
        <w:rPr>
          <w:rFonts w:hint="eastAsia" w:ascii="仿宋" w:hAnsi="仿宋" w:eastAsia="仿宋"/>
          <w:b/>
          <w:bCs/>
          <w:sz w:val="32"/>
        </w:rPr>
        <w:t>．农林水支出（类）扶贫（款）行政运行（项）。</w:t>
      </w:r>
      <w:r>
        <w:rPr>
          <w:rFonts w:hint="eastAsia" w:ascii="仿宋" w:hAnsi="仿宋" w:eastAsia="仿宋"/>
          <w:sz w:val="32"/>
        </w:rPr>
        <w:t>年初预算为</w:t>
      </w:r>
      <w:r>
        <w:rPr>
          <w:rFonts w:hint="eastAsia" w:ascii="仿宋" w:hAnsi="仿宋" w:eastAsia="仿宋"/>
          <w:sz w:val="32"/>
          <w:lang w:val="en-US"/>
        </w:rPr>
        <w:t>0</w:t>
      </w:r>
      <w:r>
        <w:rPr>
          <w:rFonts w:hint="eastAsia" w:ascii="仿宋" w:hAnsi="仿宋" w:eastAsia="仿宋"/>
          <w:sz w:val="32"/>
        </w:rPr>
        <w:t>万元，支出决算为</w:t>
      </w:r>
      <w:r>
        <w:rPr>
          <w:rFonts w:hint="eastAsia" w:ascii="仿宋" w:hAnsi="仿宋" w:eastAsia="仿宋"/>
          <w:sz w:val="32"/>
          <w:lang w:val="en-US"/>
        </w:rPr>
        <w:t>0.89</w:t>
      </w:r>
      <w:r>
        <w:rPr>
          <w:rFonts w:hint="eastAsia" w:ascii="仿宋" w:hAnsi="仿宋" w:eastAsia="仿宋"/>
          <w:sz w:val="32"/>
        </w:rPr>
        <w:t>万元，完成年初预算的</w:t>
      </w:r>
      <w:r>
        <w:rPr>
          <w:rFonts w:hint="eastAsia" w:ascii="仿宋" w:hAnsi="仿宋" w:eastAsia="仿宋"/>
          <w:sz w:val="32"/>
          <w:lang w:val="en-US"/>
        </w:rPr>
        <w:t>100</w:t>
      </w:r>
      <w:r>
        <w:rPr>
          <w:rFonts w:hint="eastAsia" w:ascii="仿宋" w:hAnsi="仿宋" w:eastAsia="仿宋"/>
          <w:sz w:val="32"/>
        </w:rPr>
        <w:t>%。决算数大于预算数的主要原因是年初未纳入预算。</w:t>
      </w:r>
    </w:p>
    <w:p>
      <w:pPr>
        <w:rPr>
          <w:rFonts w:ascii="黑体" w:hAnsi="黑体" w:eastAsia="黑体" w:cs="黑体"/>
          <w:sz w:val="32"/>
        </w:rPr>
      </w:pPr>
      <w:r>
        <w:rPr>
          <w:rFonts w:hint="eastAsia" w:ascii="黑体" w:hAnsi="黑体" w:eastAsia="黑体" w:cs="黑体"/>
          <w:sz w:val="32"/>
        </w:rPr>
        <w:t>六、一般公共预算财政拨款基本支出决算情况说明</w:t>
      </w:r>
    </w:p>
    <w:p>
      <w:pPr>
        <w:ind w:firstLine="640" w:firstLineChars="200"/>
        <w:rPr>
          <w:rFonts w:ascii="仿宋" w:hAnsi="仿宋" w:eastAsia="仿宋"/>
          <w:sz w:val="32"/>
        </w:rPr>
      </w:pPr>
      <w:r>
        <w:rPr>
          <w:rFonts w:hint="eastAsia" w:ascii="仿宋" w:hAnsi="仿宋" w:eastAsia="仿宋"/>
          <w:sz w:val="32"/>
        </w:rPr>
        <w:t>2017年一般公共预算财政拨款基本支出71.51万元。与2016年相比，增加31.12万元，增长77.06%。变动的主要原因：</w:t>
      </w:r>
      <w:r>
        <w:rPr>
          <w:rFonts w:hint="eastAsia" w:ascii="仿宋" w:hAnsi="仿宋" w:eastAsia="仿宋"/>
          <w:sz w:val="32"/>
          <w:lang w:val="en-US"/>
        </w:rPr>
        <w:t>2017年度调入人员6人，工资、社保费用拨款增加</w:t>
      </w:r>
      <w:r>
        <w:rPr>
          <w:rFonts w:hint="eastAsia" w:ascii="仿宋" w:hAnsi="仿宋" w:eastAsia="仿宋"/>
          <w:sz w:val="32"/>
        </w:rPr>
        <w:t>。其中：人员经费66.58万元，主要包括：基本工资、伙食补助费、绩效工资、机关事业单位基本养老保险缴费、其他社会保障缴费、其他工资福利支出及采暖补贴；公用经费4.93万元，主要包括：办公费、印刷费、邮电费、差旅费、工会经费及公务用车运行维护费。</w:t>
      </w:r>
    </w:p>
    <w:p>
      <w:pPr>
        <w:rPr>
          <w:rFonts w:ascii="黑体" w:hAnsi="黑体" w:eastAsia="黑体" w:cs="黑体"/>
          <w:sz w:val="32"/>
        </w:rPr>
      </w:pPr>
      <w:r>
        <w:rPr>
          <w:rFonts w:hint="eastAsia" w:ascii="黑体" w:hAnsi="黑体" w:eastAsia="黑体" w:cs="黑体"/>
          <w:sz w:val="32"/>
        </w:rPr>
        <w:t>七、一般公共预算财政拨款“三公”经费支出决算情况说明</w:t>
      </w:r>
    </w:p>
    <w:p>
      <w:pPr>
        <w:rPr>
          <w:rFonts w:ascii="仿宋" w:hAnsi="仿宋" w:eastAsia="仿宋"/>
          <w:b/>
          <w:bCs/>
          <w:sz w:val="32"/>
        </w:rPr>
      </w:pPr>
      <w:r>
        <w:rPr>
          <w:rFonts w:hint="eastAsia" w:ascii="仿宋" w:hAnsi="仿宋" w:eastAsia="仿宋"/>
          <w:b/>
          <w:bCs/>
          <w:sz w:val="32"/>
        </w:rPr>
        <w:t>（一）</w:t>
      </w:r>
      <w:r>
        <w:rPr>
          <w:rFonts w:ascii="仿宋" w:hAnsi="仿宋" w:eastAsia="仿宋"/>
          <w:b/>
          <w:bCs/>
          <w:sz w:val="32"/>
        </w:rPr>
        <w:t>“</w:t>
      </w:r>
      <w:r>
        <w:rPr>
          <w:rFonts w:hint="eastAsia" w:ascii="仿宋" w:hAnsi="仿宋" w:eastAsia="仿宋"/>
          <w:b/>
          <w:bCs/>
          <w:sz w:val="32"/>
        </w:rPr>
        <w:t>三公</w:t>
      </w:r>
      <w:r>
        <w:rPr>
          <w:rFonts w:ascii="仿宋" w:hAnsi="仿宋" w:eastAsia="仿宋"/>
          <w:b/>
          <w:bCs/>
          <w:sz w:val="32"/>
        </w:rPr>
        <w:t>”</w:t>
      </w:r>
      <w:r>
        <w:rPr>
          <w:rFonts w:hint="eastAsia" w:ascii="仿宋" w:hAnsi="仿宋" w:eastAsia="仿宋"/>
          <w:b/>
          <w:bCs/>
          <w:sz w:val="32"/>
        </w:rPr>
        <w:t>经费财政拨款支出决算总体情况说明。</w:t>
      </w:r>
    </w:p>
    <w:p>
      <w:pPr>
        <w:ind w:firstLine="640" w:firstLineChars="200"/>
        <w:rPr>
          <w:rFonts w:ascii="仿宋" w:hAnsi="仿宋" w:eastAsia="仿宋"/>
          <w:sz w:val="32"/>
        </w:rPr>
      </w:pPr>
      <w:r>
        <w:rPr>
          <w:rFonts w:hint="eastAsia" w:ascii="仿宋" w:hAnsi="仿宋" w:eastAsia="仿宋"/>
          <w:sz w:val="32"/>
        </w:rPr>
        <w:t>2017年度</w:t>
      </w:r>
      <w:r>
        <w:rPr>
          <w:rFonts w:ascii="仿宋" w:hAnsi="仿宋" w:eastAsia="仿宋"/>
          <w:sz w:val="32"/>
        </w:rPr>
        <w:t>“</w:t>
      </w:r>
      <w:r>
        <w:rPr>
          <w:rFonts w:hint="eastAsia" w:ascii="仿宋" w:hAnsi="仿宋" w:eastAsia="仿宋"/>
          <w:sz w:val="32"/>
        </w:rPr>
        <w:t>三公</w:t>
      </w:r>
      <w:r>
        <w:rPr>
          <w:rFonts w:ascii="仿宋" w:hAnsi="仿宋" w:eastAsia="仿宋"/>
          <w:sz w:val="32"/>
        </w:rPr>
        <w:t>”</w:t>
      </w:r>
      <w:r>
        <w:rPr>
          <w:rFonts w:hint="eastAsia" w:ascii="仿宋" w:hAnsi="仿宋" w:eastAsia="仿宋"/>
          <w:sz w:val="32"/>
        </w:rPr>
        <w:t>经费财政拨款支出预算为2.81万元，支出决算为2万元，完成预算的71.17%。2017年度</w:t>
      </w:r>
      <w:r>
        <w:rPr>
          <w:rFonts w:ascii="仿宋" w:hAnsi="仿宋" w:eastAsia="仿宋"/>
          <w:sz w:val="32"/>
        </w:rPr>
        <w:t>“</w:t>
      </w:r>
      <w:r>
        <w:rPr>
          <w:rFonts w:hint="eastAsia" w:ascii="仿宋" w:hAnsi="仿宋" w:eastAsia="仿宋"/>
          <w:sz w:val="32"/>
        </w:rPr>
        <w:t>三公</w:t>
      </w:r>
      <w:r>
        <w:rPr>
          <w:rFonts w:ascii="仿宋" w:hAnsi="仿宋" w:eastAsia="仿宋"/>
          <w:sz w:val="32"/>
        </w:rPr>
        <w:t>”</w:t>
      </w:r>
      <w:r>
        <w:rPr>
          <w:rFonts w:hint="eastAsia" w:ascii="仿宋" w:hAnsi="仿宋" w:eastAsia="仿宋"/>
          <w:sz w:val="32"/>
        </w:rPr>
        <w:t>经费支出决算数与预算数存在差异的主要原因一是尽量减少公务用车次数，节约财政资金；二是减少公务接待费用。</w:t>
      </w:r>
    </w:p>
    <w:p>
      <w:pPr>
        <w:rPr>
          <w:rFonts w:ascii="仿宋" w:hAnsi="仿宋" w:eastAsia="仿宋"/>
          <w:b/>
          <w:bCs/>
          <w:sz w:val="32"/>
        </w:rPr>
      </w:pPr>
      <w:r>
        <w:rPr>
          <w:rFonts w:hint="eastAsia" w:ascii="仿宋" w:hAnsi="仿宋" w:eastAsia="仿宋"/>
          <w:b/>
          <w:bCs/>
          <w:sz w:val="32"/>
        </w:rPr>
        <w:t>（二）</w:t>
      </w:r>
      <w:r>
        <w:rPr>
          <w:rFonts w:ascii="仿宋" w:hAnsi="仿宋" w:eastAsia="仿宋"/>
          <w:b/>
          <w:bCs/>
          <w:sz w:val="32"/>
        </w:rPr>
        <w:t>“</w:t>
      </w:r>
      <w:r>
        <w:rPr>
          <w:rFonts w:hint="eastAsia" w:ascii="仿宋" w:hAnsi="仿宋" w:eastAsia="仿宋"/>
          <w:b/>
          <w:bCs/>
          <w:sz w:val="32"/>
        </w:rPr>
        <w:t>三公</w:t>
      </w:r>
      <w:r>
        <w:rPr>
          <w:rFonts w:ascii="仿宋" w:hAnsi="仿宋" w:eastAsia="仿宋"/>
          <w:b/>
          <w:bCs/>
          <w:sz w:val="32"/>
        </w:rPr>
        <w:t>”</w:t>
      </w:r>
      <w:r>
        <w:rPr>
          <w:rFonts w:hint="eastAsia" w:ascii="仿宋" w:hAnsi="仿宋" w:eastAsia="仿宋"/>
          <w:b/>
          <w:bCs/>
          <w:sz w:val="32"/>
        </w:rPr>
        <w:t>经费财政拨款支出决算具体情况说明。</w:t>
      </w:r>
    </w:p>
    <w:p>
      <w:pPr>
        <w:ind w:firstLine="640" w:firstLineChars="200"/>
        <w:rPr>
          <w:rFonts w:ascii="仿宋" w:hAnsi="仿宋" w:eastAsia="仿宋"/>
          <w:sz w:val="32"/>
        </w:rPr>
      </w:pPr>
      <w:r>
        <w:rPr>
          <w:rFonts w:hint="eastAsia" w:ascii="仿宋" w:hAnsi="仿宋" w:eastAsia="仿宋"/>
          <w:sz w:val="32"/>
        </w:rPr>
        <w:t>2017年度</w:t>
      </w:r>
      <w:r>
        <w:rPr>
          <w:rFonts w:ascii="仿宋" w:hAnsi="仿宋" w:eastAsia="仿宋"/>
          <w:sz w:val="32"/>
        </w:rPr>
        <w:t>“</w:t>
      </w:r>
      <w:r>
        <w:rPr>
          <w:rFonts w:hint="eastAsia" w:ascii="仿宋" w:hAnsi="仿宋" w:eastAsia="仿宋"/>
          <w:sz w:val="32"/>
        </w:rPr>
        <w:t>三公</w:t>
      </w:r>
      <w:r>
        <w:rPr>
          <w:rFonts w:ascii="仿宋" w:hAnsi="仿宋" w:eastAsia="仿宋"/>
          <w:sz w:val="32"/>
        </w:rPr>
        <w:t>”</w:t>
      </w:r>
      <w:r>
        <w:rPr>
          <w:rFonts w:hint="eastAsia" w:ascii="仿宋" w:hAnsi="仿宋" w:eastAsia="仿宋"/>
          <w:sz w:val="32"/>
        </w:rPr>
        <w:t>经费财政拨款支出决算中，因公出国（境）费支出决算0万元，占0%，完成预算的0%；公务用车购置及运行费支出决算2万元，占100%，完成预算的78.13%；公务接待费支出决算0万元，占0%，完成预算的0%。具体情况如下：</w:t>
      </w:r>
    </w:p>
    <w:p>
      <w:pPr>
        <w:ind w:firstLine="640" w:firstLineChars="200"/>
        <w:rPr>
          <w:rFonts w:ascii="仿宋" w:hAnsi="仿宋" w:eastAsia="仿宋"/>
          <w:sz w:val="32"/>
        </w:rPr>
      </w:pPr>
      <w:r>
        <w:rPr>
          <w:rFonts w:hint="eastAsia" w:ascii="仿宋" w:hAnsi="仿宋" w:eastAsia="仿宋"/>
          <w:sz w:val="32"/>
        </w:rPr>
        <w:t>1．因公出国（境）费支出0万元。全年安排河南省新乡市封丘县公共资源交易管理中心机关因公出国（境）团组0个，累计0人次。开支内容包括：</w:t>
      </w:r>
    </w:p>
    <w:p>
      <w:pPr>
        <w:ind w:firstLine="640" w:firstLineChars="200"/>
        <w:rPr>
          <w:rFonts w:ascii="仿宋" w:hAnsi="仿宋" w:eastAsia="仿宋"/>
          <w:sz w:val="32"/>
        </w:rPr>
      </w:pPr>
      <w:r>
        <w:rPr>
          <w:rFonts w:hint="eastAsia" w:ascii="仿宋" w:hAnsi="仿宋" w:eastAsia="仿宋"/>
          <w:sz w:val="32"/>
        </w:rPr>
        <w:t>境外业务培训支出</w:t>
      </w:r>
      <w:r>
        <w:rPr>
          <w:rFonts w:hint="eastAsia" w:ascii="仿宋" w:hAnsi="仿宋" w:eastAsia="仿宋"/>
          <w:sz w:val="32"/>
          <w:lang w:val="en-US"/>
        </w:rPr>
        <w:t>0</w:t>
      </w:r>
      <w:r>
        <w:rPr>
          <w:rFonts w:hint="eastAsia" w:ascii="仿宋" w:hAnsi="仿宋" w:eastAsia="仿宋"/>
          <w:sz w:val="32"/>
        </w:rPr>
        <w:t>万元。</w:t>
      </w:r>
      <w:bookmarkStart w:id="0" w:name="_GoBack"/>
      <w:bookmarkEnd w:id="0"/>
    </w:p>
    <w:p>
      <w:pPr>
        <w:ind w:firstLine="640"/>
        <w:rPr>
          <w:rFonts w:ascii="仿宋" w:hAnsi="仿宋" w:eastAsia="仿宋"/>
          <w:sz w:val="32"/>
        </w:rPr>
      </w:pPr>
      <w:r>
        <w:rPr>
          <w:rFonts w:hint="eastAsia" w:ascii="仿宋" w:hAnsi="仿宋" w:eastAsia="仿宋"/>
          <w:sz w:val="32"/>
        </w:rPr>
        <w:t>因公出国（境）费支出决算比2016年度增加0万元，增长0%。</w:t>
      </w:r>
    </w:p>
    <w:p>
      <w:pPr>
        <w:rPr>
          <w:rFonts w:ascii="仿宋" w:hAnsi="仿宋" w:eastAsia="仿宋"/>
          <w:sz w:val="32"/>
        </w:rPr>
      </w:pPr>
      <w:r>
        <w:rPr>
          <w:rFonts w:hint="eastAsia" w:ascii="仿宋" w:hAnsi="仿宋" w:eastAsia="仿宋"/>
          <w:sz w:val="32"/>
        </w:rPr>
        <w:t>2．公务用车购置及运行费支出2万元。其中：</w:t>
      </w:r>
    </w:p>
    <w:p>
      <w:pPr>
        <w:ind w:firstLine="640"/>
        <w:rPr>
          <w:rFonts w:ascii="仿宋" w:hAnsi="仿宋" w:eastAsia="仿宋"/>
          <w:sz w:val="32"/>
        </w:rPr>
      </w:pPr>
      <w:r>
        <w:rPr>
          <w:rFonts w:hint="eastAsia" w:ascii="仿宋" w:hAnsi="仿宋" w:eastAsia="仿宋"/>
          <w:sz w:val="32"/>
        </w:rPr>
        <w:t>公务用车购置支出为0万元，购置车辆0台。</w:t>
      </w:r>
      <w:r>
        <w:rPr>
          <w:rFonts w:ascii="仿宋" w:hAnsi="仿宋" w:eastAsia="仿宋"/>
          <w:sz w:val="32"/>
        </w:rPr>
        <w:t xml:space="preserve"> </w:t>
      </w:r>
    </w:p>
    <w:p>
      <w:pPr>
        <w:ind w:firstLine="640"/>
        <w:rPr>
          <w:rFonts w:ascii="仿宋" w:hAnsi="仿宋" w:eastAsia="仿宋"/>
          <w:sz w:val="32"/>
        </w:rPr>
      </w:pPr>
      <w:r>
        <w:rPr>
          <w:rFonts w:hint="eastAsia" w:ascii="仿宋" w:hAnsi="仿宋" w:eastAsia="仿宋"/>
          <w:sz w:val="32"/>
        </w:rPr>
        <w:t>公务用车运行支出2万元。主要用于车辆燃油、车辆保险及车辆维修方面。2017年期末，部门财政拨款公务用车保有量为1辆。</w:t>
      </w:r>
    </w:p>
    <w:p>
      <w:pPr>
        <w:ind w:firstLine="640"/>
        <w:rPr>
          <w:rFonts w:ascii="仿宋" w:hAnsi="仿宋" w:eastAsia="仿宋"/>
          <w:sz w:val="32"/>
        </w:rPr>
      </w:pPr>
      <w:r>
        <w:rPr>
          <w:rFonts w:hint="eastAsia" w:ascii="仿宋" w:hAnsi="仿宋" w:eastAsia="仿宋"/>
          <w:sz w:val="32"/>
        </w:rPr>
        <w:t>公务用车购置运行费支出决算比2016年度减少0.84万元，下降29.62%，主要原因是</w:t>
      </w:r>
      <w:r>
        <w:rPr>
          <w:rFonts w:hint="eastAsia" w:ascii="仿宋" w:hAnsi="仿宋" w:eastAsia="仿宋" w:cs="仿宋"/>
          <w:sz w:val="32"/>
          <w:lang w:val="en-US"/>
        </w:rPr>
        <w:t>严格执行《机关公务车辆管理制度》完善公务用车使用制度、规范公务用车使用，公务用车车辆运行费较上年明显下降</w:t>
      </w:r>
      <w:r>
        <w:rPr>
          <w:rFonts w:hint="eastAsia" w:ascii="仿宋" w:hAnsi="仿宋" w:eastAsia="仿宋"/>
          <w:sz w:val="32"/>
        </w:rPr>
        <w:t>。</w:t>
      </w:r>
    </w:p>
    <w:p>
      <w:pPr>
        <w:ind w:firstLine="640"/>
        <w:rPr>
          <w:rFonts w:ascii="仿宋" w:hAnsi="仿宋" w:eastAsia="仿宋"/>
          <w:sz w:val="32"/>
        </w:rPr>
      </w:pPr>
      <w:r>
        <w:rPr>
          <w:rFonts w:hint="eastAsia" w:ascii="仿宋" w:hAnsi="仿宋" w:eastAsia="仿宋"/>
          <w:sz w:val="32"/>
        </w:rPr>
        <w:t>3．公务接待费支出0万元。其中：</w:t>
      </w:r>
    </w:p>
    <w:p>
      <w:pPr>
        <w:ind w:firstLine="640"/>
        <w:rPr>
          <w:rFonts w:ascii="仿宋" w:hAnsi="仿宋" w:eastAsia="仿宋"/>
          <w:sz w:val="32"/>
        </w:rPr>
      </w:pPr>
      <w:r>
        <w:rPr>
          <w:rFonts w:hint="eastAsia" w:ascii="仿宋" w:hAnsi="仿宋" w:eastAsia="仿宋"/>
          <w:sz w:val="32"/>
        </w:rPr>
        <w:t>外宾接待支出0万元。</w:t>
      </w:r>
    </w:p>
    <w:p>
      <w:pPr>
        <w:ind w:firstLine="640"/>
        <w:rPr>
          <w:rFonts w:ascii="仿宋" w:hAnsi="仿宋" w:eastAsia="仿宋"/>
          <w:sz w:val="32"/>
        </w:rPr>
      </w:pPr>
      <w:r>
        <w:rPr>
          <w:rFonts w:hint="eastAsia" w:ascii="仿宋" w:hAnsi="仿宋" w:eastAsia="仿宋"/>
          <w:sz w:val="32"/>
        </w:rPr>
        <w:t>其他国内公务接待支出0万元。</w:t>
      </w:r>
    </w:p>
    <w:p>
      <w:pPr>
        <w:ind w:firstLine="640"/>
        <w:rPr>
          <w:rFonts w:ascii="仿宋" w:hAnsi="仿宋" w:eastAsia="仿宋"/>
          <w:sz w:val="32"/>
        </w:rPr>
      </w:pPr>
      <w:r>
        <w:rPr>
          <w:rFonts w:hint="eastAsia" w:ascii="仿宋" w:hAnsi="仿宋" w:eastAsia="仿宋"/>
          <w:sz w:val="32"/>
        </w:rPr>
        <w:t>公务接待费支出决算比2016年度减少0.27万元，下降100%，主要原因是</w:t>
      </w:r>
      <w:r>
        <w:rPr>
          <w:rFonts w:hint="eastAsia" w:ascii="仿宋" w:hAnsi="仿宋" w:eastAsia="仿宋"/>
          <w:sz w:val="32"/>
          <w:lang w:val="en-US"/>
        </w:rPr>
        <w:t>严格执行《党政机关厉行节约反对浪费条例》《党政机关国内公务接待管理规定》完善配套制度，规范接待管理、严格监督问责，公务接待总量明显降低</w:t>
      </w:r>
      <w:r>
        <w:rPr>
          <w:rFonts w:hint="eastAsia" w:ascii="仿宋" w:hAnsi="仿宋" w:eastAsia="仿宋"/>
          <w:sz w:val="32"/>
        </w:rPr>
        <w:t>。</w:t>
      </w:r>
    </w:p>
    <w:p>
      <w:pPr>
        <w:ind w:firstLine="640"/>
        <w:rPr>
          <w:rFonts w:ascii="仿宋" w:hAnsi="仿宋" w:eastAsia="仿宋"/>
          <w:sz w:val="32"/>
        </w:rPr>
      </w:pPr>
      <w:r>
        <w:rPr>
          <w:rFonts w:hint="eastAsia" w:ascii="仿宋" w:hAnsi="仿宋" w:eastAsia="仿宋"/>
          <w:sz w:val="32"/>
        </w:rPr>
        <w:t>河南省新乡市封丘县公共资源交易管理中心2017年度共接待国内来访团组0个、来访人员0人次（不包括陪同人员）。</w:t>
      </w:r>
    </w:p>
    <w:p>
      <w:pPr>
        <w:ind w:firstLine="640"/>
        <w:rPr>
          <w:rFonts w:ascii="仿宋" w:hAnsi="仿宋" w:eastAsia="仿宋"/>
          <w:sz w:val="32"/>
        </w:rPr>
      </w:pPr>
      <w:r>
        <w:rPr>
          <w:rFonts w:hint="eastAsia" w:ascii="黑体" w:hAnsi="黑体" w:eastAsia="黑体"/>
          <w:sz w:val="32"/>
        </w:rPr>
        <w:t>八、预算绩效情况说明</w:t>
      </w:r>
    </w:p>
    <w:p>
      <w:pPr>
        <w:ind w:firstLine="640"/>
        <w:rPr>
          <w:rFonts w:ascii="仿宋" w:hAnsi="仿宋" w:eastAsia="仿宋"/>
          <w:b/>
          <w:bCs/>
          <w:sz w:val="32"/>
        </w:rPr>
      </w:pPr>
      <w:r>
        <w:rPr>
          <w:rFonts w:hint="eastAsia" w:ascii="楷体" w:hAnsi="楷体" w:eastAsia="楷体"/>
          <w:b/>
          <w:bCs/>
          <w:sz w:val="32"/>
        </w:rPr>
        <w:t>（一）绩效管理工作开展情况。</w:t>
      </w:r>
    </w:p>
    <w:p>
      <w:pPr>
        <w:ind w:firstLine="640"/>
        <w:rPr>
          <w:rFonts w:ascii="仿宋" w:hAnsi="仿宋" w:eastAsia="仿宋"/>
          <w:sz w:val="32"/>
        </w:rPr>
      </w:pPr>
      <w:r>
        <w:rPr>
          <w:rFonts w:hint="eastAsia" w:ascii="仿宋" w:hAnsi="仿宋" w:eastAsia="仿宋"/>
          <w:sz w:val="32"/>
        </w:rPr>
        <w:t>我中心没有纳入绩效管理考核的项目。</w:t>
      </w:r>
    </w:p>
    <w:p>
      <w:pPr>
        <w:ind w:firstLine="640"/>
        <w:rPr>
          <w:rFonts w:ascii="仿宋" w:hAnsi="仿宋" w:eastAsia="仿宋"/>
          <w:b/>
          <w:bCs/>
          <w:sz w:val="32"/>
        </w:rPr>
      </w:pPr>
      <w:r>
        <w:rPr>
          <w:rFonts w:hint="eastAsia" w:ascii="楷体" w:hAnsi="楷体" w:eastAsia="楷体"/>
          <w:b/>
          <w:bCs/>
          <w:sz w:val="32"/>
        </w:rPr>
        <w:t>（二）项目绩效自评结果。</w:t>
      </w:r>
    </w:p>
    <w:p>
      <w:pPr>
        <w:ind w:firstLine="640"/>
        <w:rPr>
          <w:rFonts w:ascii="仿宋" w:hAnsi="仿宋" w:eastAsia="仿宋"/>
          <w:sz w:val="32"/>
        </w:rPr>
      </w:pPr>
      <w:r>
        <w:rPr>
          <w:rFonts w:hint="eastAsia" w:ascii="仿宋" w:hAnsi="仿宋" w:eastAsia="仿宋"/>
          <w:sz w:val="32"/>
        </w:rPr>
        <w:t>我中心无纳入绩效管理考核的项目，无项目绩效自评情况。</w:t>
      </w:r>
    </w:p>
    <w:p>
      <w:pPr>
        <w:ind w:firstLine="640"/>
        <w:rPr>
          <w:rFonts w:ascii="仿宋" w:hAnsi="仿宋" w:eastAsia="仿宋"/>
          <w:sz w:val="32"/>
        </w:rPr>
      </w:pPr>
      <w:r>
        <w:rPr>
          <w:rFonts w:hint="eastAsia" w:ascii="黑体" w:hAnsi="黑体" w:eastAsia="黑体"/>
          <w:sz w:val="32"/>
        </w:rPr>
        <w:t>九、政府性基金预算财政拨款支出决算情况说明</w:t>
      </w:r>
    </w:p>
    <w:p>
      <w:pPr>
        <w:ind w:firstLine="640"/>
        <w:rPr>
          <w:rFonts w:ascii="仿宋" w:hAnsi="仿宋" w:eastAsia="仿宋"/>
          <w:sz w:val="32"/>
        </w:rPr>
      </w:pPr>
      <w:r>
        <w:rPr>
          <w:rFonts w:hint="eastAsia" w:ascii="仿宋" w:hAnsi="仿宋" w:eastAsia="仿宋"/>
          <w:sz w:val="32"/>
        </w:rPr>
        <w:t>2017年度政府性基金预算财政拨款支出年初预算为0万元，支出决算为0万元，完成年初预算的0%。</w:t>
      </w:r>
    </w:p>
    <w:p>
      <w:pPr>
        <w:ind w:firstLine="640"/>
        <w:rPr>
          <w:rFonts w:ascii="仿宋" w:hAnsi="仿宋" w:eastAsia="仿宋"/>
          <w:sz w:val="32"/>
        </w:rPr>
      </w:pPr>
      <w:r>
        <w:rPr>
          <w:rFonts w:hint="eastAsia" w:ascii="黑体" w:hAnsi="黑体" w:eastAsia="黑体"/>
          <w:sz w:val="32"/>
        </w:rPr>
        <w:t>十、机关运行经费支出情况说明</w:t>
      </w:r>
    </w:p>
    <w:p>
      <w:pPr>
        <w:ind w:firstLine="640"/>
        <w:rPr>
          <w:rFonts w:ascii="仿宋" w:hAnsi="仿宋" w:eastAsia="仿宋"/>
          <w:sz w:val="32"/>
        </w:rPr>
      </w:pPr>
      <w:r>
        <w:rPr>
          <w:rFonts w:hint="eastAsia" w:ascii="仿宋" w:hAnsi="仿宋" w:eastAsia="仿宋"/>
          <w:sz w:val="32"/>
        </w:rPr>
        <w:t>2017年度机关运行经费支出0万元，较2016年度增加0万元，增长0%。</w:t>
      </w:r>
    </w:p>
    <w:p>
      <w:pPr>
        <w:numPr>
          <w:ilvl w:val="0"/>
          <w:numId w:val="3"/>
        </w:numPr>
        <w:ind w:firstLine="640"/>
        <w:rPr>
          <w:rFonts w:ascii="黑体" w:hAnsi="黑体" w:eastAsia="黑体"/>
          <w:sz w:val="32"/>
        </w:rPr>
      </w:pPr>
      <w:r>
        <w:rPr>
          <w:rFonts w:hint="eastAsia" w:ascii="黑体" w:hAnsi="黑体" w:eastAsia="黑体"/>
          <w:sz w:val="32"/>
        </w:rPr>
        <w:t>政府采购支出情况说明</w:t>
      </w:r>
    </w:p>
    <w:p>
      <w:pPr>
        <w:ind w:firstLine="640" w:firstLineChars="200"/>
        <w:rPr>
          <w:rFonts w:ascii="仿宋" w:hAnsi="仿宋" w:eastAsia="仿宋"/>
          <w:sz w:val="32"/>
        </w:rPr>
      </w:pPr>
      <w:r>
        <w:rPr>
          <w:rFonts w:hint="eastAsia" w:ascii="仿宋" w:hAnsi="仿宋" w:eastAsia="仿宋"/>
          <w:sz w:val="32"/>
        </w:rPr>
        <w:t>2017年度政府采购支出总额289.01万元，其中：政府采购货物支出214.46万元，政府采购工程支出71.87万元，政府采购服务支出2.69万元。授予中小企业合同金额</w:t>
      </w:r>
      <w:r>
        <w:rPr>
          <w:rFonts w:hint="eastAsia" w:ascii="仿宋" w:hAnsi="仿宋" w:eastAsia="仿宋"/>
          <w:sz w:val="32"/>
          <w:lang w:val="en-US"/>
        </w:rPr>
        <w:t>253.83</w:t>
      </w:r>
      <w:r>
        <w:rPr>
          <w:rFonts w:hint="eastAsia" w:ascii="仿宋" w:hAnsi="仿宋" w:eastAsia="仿宋"/>
          <w:sz w:val="32"/>
        </w:rPr>
        <w:t>万元，占政府采购支出总额的</w:t>
      </w:r>
      <w:r>
        <w:rPr>
          <w:rFonts w:hint="eastAsia" w:ascii="仿宋" w:hAnsi="仿宋" w:eastAsia="仿宋"/>
          <w:sz w:val="32"/>
          <w:lang w:val="en-US"/>
        </w:rPr>
        <w:t>87.83</w:t>
      </w:r>
      <w:r>
        <w:rPr>
          <w:rFonts w:hint="eastAsia" w:ascii="仿宋" w:hAnsi="仿宋" w:eastAsia="仿宋"/>
          <w:sz w:val="32"/>
        </w:rPr>
        <w:t>%，其中：授予小微企业合同金额</w:t>
      </w:r>
      <w:r>
        <w:rPr>
          <w:rFonts w:hint="eastAsia" w:ascii="仿宋" w:hAnsi="仿宋" w:eastAsia="仿宋"/>
          <w:sz w:val="32"/>
          <w:lang w:val="en-US"/>
        </w:rPr>
        <w:t>35.18</w:t>
      </w:r>
      <w:r>
        <w:rPr>
          <w:rFonts w:hint="eastAsia" w:ascii="仿宋" w:hAnsi="仿宋" w:eastAsia="仿宋"/>
          <w:sz w:val="32"/>
        </w:rPr>
        <w:t>万元，占政府采购支出总额的</w:t>
      </w:r>
      <w:r>
        <w:rPr>
          <w:rFonts w:hint="eastAsia" w:ascii="仿宋" w:hAnsi="仿宋" w:eastAsia="仿宋"/>
          <w:sz w:val="32"/>
          <w:lang w:val="en-US"/>
        </w:rPr>
        <w:t>12.17</w:t>
      </w:r>
      <w:r>
        <w:rPr>
          <w:rFonts w:hint="eastAsia" w:ascii="仿宋" w:hAnsi="仿宋" w:eastAsia="仿宋"/>
          <w:sz w:val="32"/>
        </w:rPr>
        <w:t>%。</w:t>
      </w:r>
    </w:p>
    <w:p>
      <w:pPr>
        <w:ind w:firstLine="640"/>
        <w:rPr>
          <w:rFonts w:ascii="仿宋" w:hAnsi="仿宋" w:eastAsia="仿宋"/>
          <w:sz w:val="32"/>
        </w:rPr>
      </w:pPr>
      <w:r>
        <w:rPr>
          <w:rFonts w:hint="eastAsia" w:ascii="黑体" w:hAnsi="黑体" w:eastAsia="黑体"/>
          <w:sz w:val="32"/>
        </w:rPr>
        <w:t>十二、国有资产占用情况说明</w:t>
      </w:r>
    </w:p>
    <w:p>
      <w:pPr>
        <w:rPr>
          <w:rFonts w:ascii="仿宋" w:hAnsi="仿宋" w:eastAsia="仿宋"/>
          <w:sz w:val="32"/>
        </w:rPr>
      </w:pPr>
      <w:r>
        <w:rPr>
          <w:rFonts w:hint="eastAsia" w:ascii="仿宋" w:hAnsi="仿宋" w:eastAsia="仿宋"/>
          <w:sz w:val="32"/>
        </w:rPr>
        <w:t xml:space="preserve">    2017年期末，河南省新乡市封丘县公共资源交易管理中心共有车辆1辆，其中：一般公务用车1辆、一般执法执勤用车0辆、特种专业技术用车0辆，其他用车0辆；单位价值50万元以上通用设备0台（套），单位价值100万元以上专用设备0台（套）。</w:t>
      </w:r>
    </w:p>
    <w:p>
      <w:pPr>
        <w:rPr>
          <w:rFonts w:ascii="仿宋" w:hAnsi="仿宋" w:eastAsia="仿宋"/>
          <w:sz w:val="32"/>
        </w:rPr>
      </w:pPr>
      <w:r>
        <w:rPr>
          <w:rFonts w:hint="eastAsia" w:ascii="仿宋" w:hAnsi="仿宋" w:eastAsia="仿宋"/>
          <w:sz w:val="32"/>
        </w:rPr>
        <w:t xml:space="preserve">    </w:t>
      </w:r>
      <w:r>
        <w:rPr>
          <w:rFonts w:hint="eastAsia" w:ascii="黑体" w:hAnsi="黑体" w:eastAsia="黑体"/>
          <w:sz w:val="32"/>
        </w:rPr>
        <w:t>十三、其他重要事项的情况说明</w:t>
      </w:r>
    </w:p>
    <w:p>
      <w:pPr>
        <w:rPr>
          <w:rFonts w:ascii="Times New Roman" w:hAnsi="Times New Roman" w:eastAsia="仿宋"/>
          <w:sz w:val="52"/>
        </w:rPr>
      </w:pPr>
      <w:r>
        <w:rPr>
          <w:rFonts w:hint="eastAsia" w:ascii="仿宋" w:hAnsi="仿宋" w:eastAsia="仿宋"/>
          <w:sz w:val="32"/>
        </w:rPr>
        <w:t xml:space="preserve">  无其他重要事项的情况说明。</w:t>
      </w:r>
    </w:p>
    <w:p>
      <w:pPr>
        <w:rPr>
          <w:rFonts w:ascii="Times New Roman" w:hAnsi="Times New Roman" w:eastAsia="Times New Roman"/>
          <w:sz w:val="21"/>
        </w:rPr>
      </w:pPr>
    </w:p>
    <w:p>
      <w:pPr>
        <w:rPr>
          <w:sz w:val="18"/>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jc w:val="center"/>
        <w:rPr>
          <w:rFonts w:ascii="仿宋_GB2312" w:eastAsia="仿宋_GB2312" w:cs="方正仿宋简体"/>
          <w:color w:val="000000"/>
          <w:sz w:val="18"/>
          <w:szCs w:val="18"/>
          <w:lang w:val="en-US"/>
        </w:rPr>
      </w:pPr>
      <w:r>
        <w:rPr>
          <w:rFonts w:hint="eastAsia" w:ascii="黑体" w:hAnsi="黑体" w:eastAsia="黑体"/>
          <w:sz w:val="48"/>
        </w:rPr>
        <w:t>第四部分</w:t>
      </w:r>
      <w:r>
        <w:rPr>
          <w:rFonts w:hint="eastAsia" w:ascii="黑体" w:hAnsi="黑体" w:eastAsia="黑体"/>
          <w:sz w:val="48"/>
          <w:lang w:val="en-US"/>
        </w:rPr>
        <w:t xml:space="preserve">       </w:t>
      </w:r>
      <w:r>
        <w:rPr>
          <w:rFonts w:hint="eastAsia" w:ascii="黑体" w:hAnsi="黑体" w:eastAsia="黑体"/>
          <w:sz w:val="48"/>
        </w:rPr>
        <w:t>名词解释</w:t>
      </w: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360" w:firstLineChars="200"/>
        <w:rPr>
          <w:rFonts w:ascii="仿宋_GB2312" w:eastAsia="仿宋_GB2312" w:cs="方正仿宋简体"/>
          <w:color w:val="000000"/>
          <w:sz w:val="18"/>
          <w:szCs w:val="18"/>
          <w:lang w:val="en-US"/>
        </w:rPr>
      </w:pPr>
    </w:p>
    <w:p>
      <w:pPr>
        <w:spacing w:line="360" w:lineRule="auto"/>
        <w:ind w:firstLine="600" w:firstLineChars="200"/>
        <w:rPr>
          <w:rFonts w:ascii="仿宋" w:hAnsi="仿宋" w:eastAsia="仿宋" w:cs="仿宋"/>
          <w:color w:val="000000"/>
          <w:sz w:val="30"/>
          <w:szCs w:val="30"/>
          <w:lang w:val="en-US"/>
        </w:rPr>
      </w:pPr>
    </w:p>
    <w:p>
      <w:pPr>
        <w:spacing w:line="360" w:lineRule="auto"/>
        <w:ind w:firstLine="600" w:firstLineChars="200"/>
        <w:rPr>
          <w:rFonts w:ascii="仿宋" w:hAnsi="仿宋" w:eastAsia="仿宋" w:cs="仿宋"/>
          <w:color w:val="000000"/>
          <w:sz w:val="30"/>
          <w:szCs w:val="30"/>
          <w:lang w:val="en-US"/>
        </w:rPr>
      </w:pP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一、财政拨款收入：单位从同级政府财政部门取得的各类财政拨款。</w:t>
      </w: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二、事业收入：事业单位开展专业业务活动及其辅助活动取得的收入。</w:t>
      </w: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三、上级补助收入：事业单位从主管部门和上级单位取得的非财政补助收入。</w:t>
      </w: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四、附属单位上缴收入：事业单位取得附属独立核算单位根据有关规定上缴的收入。</w:t>
      </w: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五、经营收入：事业单位在专业业务活动及其辅助活动之外开展非独立核算经营活动取得的收入。</w:t>
      </w: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六、其他收入：单位取得的除“财政拨款收入”、“事业收入”、“上级补助收入”、“附属单位上微收入”、“经营收入”等以外的收入。</w:t>
      </w: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八、基本支出：为保障机构正常运转、完成日常工作任务而发生的人员支出和公用支出。</w:t>
      </w: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九、项目支出；基本支出之外为完成特定行政任务和事业发展目标所发生的支出。</w:t>
      </w: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十、“三公”经费：纳入同级财政预决算管理“三公”经费，指部门使用财政拨款安排的因公出国（境）费、公务用车购置及运行费和公务接待费。其中，因公出国（境）费反映单位公务出国（境）的国际旅费、国外城市间交通费、住宿费伙食、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十二、工资福利支出：单位支付给在职职工和编制外长期聘用人员的各类劳动报酬，以及为上述入员缴纳的各项社会保险费等。</w:t>
      </w: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十三、商品和服务支出：单位购买商品和服务的支出。</w:t>
      </w: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十四、对个人和家庭的补助支出：单位用于对个入和家庭</w:t>
      </w:r>
    </w:p>
    <w:p>
      <w:pPr>
        <w:spacing w:line="360" w:lineRule="auto"/>
        <w:rPr>
          <w:rFonts w:ascii="仿宋" w:hAnsi="仿宋" w:eastAsia="仿宋" w:cs="仿宋"/>
          <w:color w:val="000000"/>
          <w:sz w:val="30"/>
          <w:szCs w:val="30"/>
          <w:lang w:val="en-US"/>
        </w:rPr>
      </w:pPr>
      <w:r>
        <w:rPr>
          <w:rFonts w:hint="eastAsia" w:ascii="仿宋" w:hAnsi="仿宋" w:eastAsia="仿宋" w:cs="仿宋"/>
          <w:color w:val="000000"/>
          <w:sz w:val="30"/>
          <w:szCs w:val="30"/>
          <w:lang w:val="en-US"/>
        </w:rPr>
        <w:t>的补助支出。</w:t>
      </w: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十五、年末结转：本年度或以前年度预算安排，已执行但尚未完成或因客观条件发生变化无法按原计划实施，需延迟到以后年度按有关规定继续使用的资金。</w:t>
      </w: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十六、年末结余：本年度或以前年度预算安排，已执行完毕或因客观条件发生变化无法按原预算安排实施，不需要再使用或无法按原预算安排继续使用的资金。</w:t>
      </w:r>
    </w:p>
    <w:p>
      <w:pPr>
        <w:spacing w:line="360" w:lineRule="auto"/>
        <w:ind w:firstLine="600" w:firstLineChars="200"/>
        <w:rPr>
          <w:rFonts w:ascii="仿宋" w:hAnsi="仿宋" w:eastAsia="仿宋" w:cs="仿宋"/>
          <w:color w:val="000000"/>
          <w:sz w:val="30"/>
          <w:szCs w:val="30"/>
          <w:lang w:val="en-US"/>
        </w:rPr>
      </w:pPr>
      <w:r>
        <w:rPr>
          <w:rFonts w:hint="eastAsia" w:ascii="仿宋" w:hAnsi="仿宋" w:eastAsia="仿宋" w:cs="仿宋"/>
          <w:color w:val="000000"/>
          <w:sz w:val="30"/>
          <w:szCs w:val="30"/>
          <w:lang w:val="en-US"/>
        </w:rPr>
        <w:t>十七、一般公用经费：是指为保障事业单位正常运行购买货物和服务的各项资金，包括办公及印刷费、邮电费、差旅费、会议费、福利费、日常维修费及一般设备购置费、公务用车运行维护费以及其他费用。</w:t>
      </w:r>
    </w:p>
    <w:p>
      <w:pPr>
        <w:spacing w:line="360" w:lineRule="auto"/>
        <w:ind w:firstLine="600" w:firstLineChars="200"/>
        <w:rPr>
          <w:rFonts w:ascii="仿宋" w:hAnsi="仿宋" w:eastAsia="仿宋" w:cs="仿宋"/>
          <w:color w:val="000000"/>
          <w:sz w:val="30"/>
          <w:szCs w:val="3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E747C1"/>
    <w:multiLevelType w:val="singleLevel"/>
    <w:tmpl w:val="9DE747C1"/>
    <w:lvl w:ilvl="0" w:tentative="0">
      <w:start w:val="11"/>
      <w:numFmt w:val="chineseCounting"/>
      <w:suff w:val="nothing"/>
      <w:lvlText w:val="%1、"/>
      <w:lvlJc w:val="left"/>
      <w:rPr>
        <w:rFonts w:hint="eastAsia"/>
      </w:rPr>
    </w:lvl>
  </w:abstractNum>
  <w:abstractNum w:abstractNumId="1">
    <w:nsid w:val="EB53A706"/>
    <w:multiLevelType w:val="singleLevel"/>
    <w:tmpl w:val="EB53A706"/>
    <w:lvl w:ilvl="0" w:tentative="0">
      <w:start w:val="2"/>
      <w:numFmt w:val="chineseCounting"/>
      <w:lvlText w:val="第%1部分"/>
      <w:lvlJc w:val="left"/>
      <w:rPr>
        <w:rFonts w:hint="eastAsia"/>
      </w:rPr>
    </w:lvl>
  </w:abstractNum>
  <w:abstractNum w:abstractNumId="2">
    <w:nsid w:val="5A13E152"/>
    <w:multiLevelType w:val="singleLevel"/>
    <w:tmpl w:val="5A13E152"/>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ED2354"/>
    <w:rsid w:val="000130C5"/>
    <w:rsid w:val="00161FD9"/>
    <w:rsid w:val="003629F8"/>
    <w:rsid w:val="006E2C5A"/>
    <w:rsid w:val="00936DEF"/>
    <w:rsid w:val="00EA078F"/>
    <w:rsid w:val="0F6F2D7F"/>
    <w:rsid w:val="268635FB"/>
    <w:rsid w:val="2BDF610D"/>
    <w:rsid w:val="34ED2354"/>
    <w:rsid w:val="3BA129B3"/>
    <w:rsid w:val="425A1D53"/>
    <w:rsid w:val="430251D8"/>
    <w:rsid w:val="465A1C84"/>
    <w:rsid w:val="467F116B"/>
    <w:rsid w:val="49A02A8A"/>
    <w:rsid w:val="6D535020"/>
    <w:rsid w:val="6DBD68F7"/>
    <w:rsid w:val="7CBF3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Arial"/>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28"/>
      <w:ind w:left="1101" w:right="966"/>
      <w:jc w:val="center"/>
      <w:outlineLvl w:val="0"/>
    </w:pPr>
    <w:rPr>
      <w:rFonts w:ascii="黑体" w:hAnsi="黑体" w:eastAsia="黑体" w:cs="黑体"/>
      <w:sz w:val="52"/>
      <w:szCs w:val="52"/>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link w:val="9"/>
    <w:qFormat/>
    <w:uiPriority w:val="0"/>
    <w:pPr>
      <w:tabs>
        <w:tab w:val="center" w:pos="4153"/>
        <w:tab w:val="right" w:pos="8306"/>
      </w:tabs>
      <w:snapToGrid w:val="0"/>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rFonts w:ascii="宋体" w:hAnsi="宋体" w:eastAsia="宋体" w:cs="宋体"/>
      <w:sz w:val="18"/>
      <w:szCs w:val="18"/>
      <w:lang w:val="zh-CN" w:bidi="zh-CN"/>
    </w:rPr>
  </w:style>
  <w:style w:type="character" w:customStyle="1" w:styleId="9">
    <w:name w:val="页脚 Char"/>
    <w:basedOn w:val="6"/>
    <w:link w:val="4"/>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29</Pages>
  <Words>1884</Words>
  <Characters>10743</Characters>
  <Lines>89</Lines>
  <Paragraphs>25</Paragraphs>
  <TotalTime>0</TotalTime>
  <ScaleCrop>false</ScaleCrop>
  <LinksUpToDate>false</LinksUpToDate>
  <CharactersWithSpaces>12602</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2018-10-17T07:03:00Z</dcterms:created>
  <dc:creator>*寳寳魚</dc:creator>
  <cp:lastModifiedBy>jylx</cp:lastModifiedBy>
  <dcterms:modified xsi:type="dcterms:W3CDTF">2018-10-23T03:59:06Z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