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窗体顶端</w:t>
      </w:r>
    </w:p>
    <w:tbl>
      <w:tblPr>
        <w:tblW w:w="1200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AE4F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AE4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DAE4FC"/>
            <w:vAlign w:val="center"/>
          </w:tcPr>
          <w:tbl>
            <w:tblPr>
              <w:tblW w:w="12000" w:type="dxa"/>
              <w:tblCellSpacing w:w="7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60" w:type="dxa"/>
                <w:left w:w="60" w:type="dxa"/>
                <w:bottom w:w="60" w:type="dxa"/>
                <w:right w:w="60" w:type="dxa"/>
              </w:tblCellMar>
            </w:tblPr>
            <w:tblGrid>
              <w:gridCol w:w="1493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tbl>
                  <w:tblPr>
                    <w:tblW w:w="14787" w:type="dxa"/>
                    <w:tblCellSpacing w:w="0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78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 w:hRule="atLeast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  <w:ind w:left="600"/>
                          <w:jc w:val="center"/>
                          <w:rPr>
                            <w:rFonts w:hint="eastAsia" w:ascii="宋体" w:hAnsi="宋体" w:eastAsia="宋体" w:cs="宋体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封丘县自然资源局国有土地使用权招拍挂出让成交公示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2021-43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 xml:space="preserve">    按照《土地管理法》、《城市房地产管理法》、《招标拍卖挂牌出让国有土地使用权规定》和《招标拍卖挂牌出让国有土地使用权规范》等有关法律法规，遵循公开、公正、公平的原则。我局于 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u w:val="single"/>
                          </w:rPr>
                          <w:t>2021年12月15日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 xml:space="preserve"> 至 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u w:val="single"/>
                          </w:rPr>
                          <w:t>2021年12月24日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 xml:space="preserve"> 挂牌出让 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u w:val="single"/>
                          </w:rPr>
                          <w:t>1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 xml:space="preserve"> 宗国有土地使用权。现将有关情况公示如下：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一、地块基本情况 :</w:t>
                        </w:r>
                      </w:p>
                      <w:tbl>
                        <w:tblPr>
                          <w:tblW w:w="4738" w:type="pct"/>
                          <w:tblInd w:w="1" w:type="dxa"/>
                          <w:tblBorders>
                            <w:top w:val="outset" w:color="333333" w:sz="6" w:space="0"/>
                            <w:left w:val="outset" w:color="333333" w:sz="6" w:space="0"/>
                            <w:bottom w:val="outset" w:color="333333" w:sz="6" w:space="0"/>
                            <w:right w:val="outset" w:color="333333" w:sz="6" w:space="0"/>
                            <w:insideH w:val="outset" w:color="auto" w:sz="6" w:space="0"/>
                            <w:insideV w:val="outset" w:color="auto" w:sz="6" w:space="0"/>
                          </w:tblBorders>
                          <w:shd w:val="clear"/>
                          <w:tblLayout w:type="autofit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</w:tblPr>
                        <w:tblGrid>
                          <w:gridCol w:w="1559"/>
                          <w:gridCol w:w="840"/>
                          <w:gridCol w:w="1253"/>
                          <w:gridCol w:w="4497"/>
                          <w:gridCol w:w="2149"/>
                          <w:gridCol w:w="3700"/>
                        </w:tblGrid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rPr>
                            <w:trHeight w:val="301" w:hRule="atLeast"/>
                          </w:trPr>
                          <w:tc>
                            <w:tcPr>
                              <w:tcW w:w="1500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宗地编号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2021-43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地块位置</w:t>
                              </w:r>
                            </w:p>
                          </w:tc>
                          <w:tc>
                            <w:tcPr>
                              <w:tcW w:w="4308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封丘县黄陵镇起重大道路北、规划工业二路路西</w:t>
                              </w:r>
                            </w:p>
                          </w:tc>
                          <w:tc>
                            <w:tcPr>
                              <w:tcW w:w="2056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土地用途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工业用地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rPr>
                            <w:trHeight w:val="301" w:hRule="atLeast"/>
                          </w:trPr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土地面积(公顷)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5.268273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出让年限</w:t>
                              </w:r>
                            </w:p>
                          </w:tc>
                          <w:tc>
                            <w:tcPr>
                              <w:tcW w:w="4308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50年</w:t>
                              </w:r>
                            </w:p>
                          </w:tc>
                          <w:tc>
                            <w:tcPr>
                              <w:tcW w:w="2056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成交价(万元)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1288.09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rPr>
                            <w:trHeight w:val="301" w:hRule="atLeast"/>
                          </w:trPr>
                          <w:tc>
                            <w:tcPr>
                              <w:tcW w:w="13999" w:type="dxa"/>
                              <w:gridSpan w:val="6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明细用途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rPr>
                            <w:trHeight w:val="301" w:hRule="atLeast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用途名称</w:t>
                              </w:r>
                            </w:p>
                          </w:tc>
                          <w:tc>
                            <w:tcPr>
                              <w:tcW w:w="9907" w:type="dxa"/>
                              <w:gridSpan w:val="3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面积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rPr>
                            <w:trHeight w:val="301" w:hRule="atLeast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工业用地</w:t>
                              </w:r>
                            </w:p>
                          </w:tc>
                          <w:tc>
                            <w:tcPr>
                              <w:tcW w:w="9907" w:type="dxa"/>
                              <w:gridSpan w:val="3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5.268273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rPr>
                            <w:trHeight w:val="301" w:hRule="atLeast"/>
                          </w:trPr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受让单位</w:t>
                              </w:r>
                            </w:p>
                          </w:tc>
                          <w:tc>
                            <w:tcPr>
                              <w:tcW w:w="12499" w:type="dxa"/>
                              <w:gridSpan w:val="5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河南海达智能制造有限公司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rPr>
                            <w:trHeight w:val="301" w:hRule="atLeast"/>
                          </w:trPr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土地使用条件：</w:t>
                              </w:r>
                            </w:p>
                          </w:tc>
                          <w:tc>
                            <w:tcPr>
                              <w:tcW w:w="12499" w:type="dxa"/>
                              <w:gridSpan w:val="5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严格按照该地块的规划设计条件通知书规定内容执行。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rPr>
                            <w:trHeight w:val="301" w:hRule="atLeast"/>
                          </w:trPr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备注：</w:t>
                              </w:r>
                            </w:p>
                          </w:tc>
                          <w:tc>
                            <w:tcPr>
                              <w:tcW w:w="12499" w:type="dxa"/>
                              <w:gridSpan w:val="5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二、公示期：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u w:val="single"/>
                          </w:rPr>
                          <w:t>2021年12月24日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 xml:space="preserve"> 至 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u w:val="single"/>
                          </w:rPr>
                          <w:t>2021年12月28日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三、 该宗地双方已签订成交确认书，如果宗地的用途为住宅或商服则需在10个工作日内签订出让合同；非住宅或商服用途则应在30日内签订出让合同，相关事宜在合同中约定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四、 联系方式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    联系单位：封丘县自然资源局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    单位地址：封丘县世纪大道158号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    邮政编码：453300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    联系电话：0373-8280525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    联 系 人：陈 鹏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    电子邮件：fqxlyg@126.com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  <w:ind w:left="600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封丘县自然资源局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 xml:space="preserve">2021年12月24日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>
                  <w:pPr>
                    <w:spacing w:line="360" w:lineRule="auto"/>
                    <w:ind w:left="600"/>
                    <w:rPr>
                      <w:sz w:val="18"/>
                      <w:szCs w:val="18"/>
                    </w:rPr>
                  </w:pPr>
                </w:p>
              </w:tc>
            </w:tr>
          </w:tbl>
          <w:p>
            <w:pPr>
              <w:ind w:left="600"/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</w:p>
    <w:p>
      <w:pPr>
        <w:pStyle w:val="6"/>
      </w:pPr>
      <w:r>
        <w:t>窗体底端</w:t>
      </w:r>
    </w:p>
    <w:p/>
    <w:sectPr>
      <w:pgSz w:w="16838" w:h="11906" w:orient="landscape"/>
      <w:pgMar w:top="760" w:right="600" w:bottom="846" w:left="6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0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2021-12-24T03:58:58Z</dcterms:created>
  <dc:creator>Administrator</dc:creator>
  <cp:lastModifiedBy>Administrator</cp:lastModifiedBy>
  <dcterms:modified xsi:type="dcterms:W3CDTF">2021-12-24T04:00:13Z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FEAE20343AF14EB8BA0A4B931C33FFD4</vt:lpwstr>
  </property>
</Properties>
</file>