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rPr>
      </w:pPr>
      <w:r>
        <w:rPr>
          <w:rFonts w:hint="eastAsia" w:ascii="方正小标宋简体" w:hAnsi="方正小标宋简体" w:eastAsia="方正小标宋简体" w:cs="方正小标宋简体"/>
          <w:sz w:val="48"/>
          <w:szCs w:val="48"/>
          <w:lang w:val="en-US" w:eastAsia="zh-CN"/>
        </w:rPr>
        <w:t>封丘县</w:t>
      </w:r>
      <w:r>
        <w:rPr>
          <w:rFonts w:hint="eastAsia" w:ascii="方正小标宋简体" w:hAnsi="方正小标宋简体" w:eastAsia="方正小标宋简体" w:cs="方正小标宋简体"/>
          <w:sz w:val="48"/>
          <w:szCs w:val="48"/>
        </w:rPr>
        <w:t>人民政府房屋征收决定</w:t>
      </w:r>
    </w:p>
    <w:p>
      <w:pPr>
        <w:spacing w:line="480" w:lineRule="exact"/>
        <w:jc w:val="center"/>
        <w:rPr>
          <w:rFonts w:hint="eastAsia" w:ascii="宋体" w:hAnsi="宋体" w:eastAsia="宋体" w:cs="宋体"/>
          <w:color w:val="FF0000"/>
          <w:sz w:val="28"/>
          <w:szCs w:val="28"/>
          <w:u w:val="single"/>
          <w:lang w:val="en-US" w:eastAsia="zh-CN"/>
        </w:rPr>
      </w:pPr>
      <w:r>
        <w:rPr>
          <w:rFonts w:hint="eastAsia" w:ascii="仿宋" w:hAnsi="仿宋" w:eastAsia="仿宋" w:cs="仿宋"/>
          <w:b w:val="0"/>
          <w:bCs w:val="0"/>
          <w:color w:val="000000"/>
          <w:sz w:val="28"/>
          <w:szCs w:val="28"/>
          <w:lang w:val="en-US" w:eastAsia="zh-CN"/>
        </w:rPr>
        <w:t>（封政房征字〔2022〕1号）</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sz w:val="28"/>
          <w:szCs w:val="28"/>
          <w:lang w:val="en-US" w:eastAsia="zh-CN"/>
        </w:rPr>
        <w:t xml:space="preserve">    </w:t>
      </w:r>
      <w:r>
        <w:rPr>
          <w:rFonts w:hint="eastAsia" w:ascii="宋体" w:hAnsi="宋体" w:eastAsia="宋体" w:cs="宋体"/>
          <w:sz w:val="30"/>
          <w:szCs w:val="30"/>
        </w:rPr>
        <w:t>为公共利益</w:t>
      </w:r>
      <w:r>
        <w:rPr>
          <w:rFonts w:hint="eastAsia" w:ascii="宋体" w:hAnsi="宋体" w:eastAsia="宋体" w:cs="宋体"/>
          <w:sz w:val="30"/>
          <w:szCs w:val="30"/>
          <w:lang w:val="en-US" w:eastAsia="zh-CN"/>
        </w:rPr>
        <w:t>所</w:t>
      </w:r>
      <w:r>
        <w:rPr>
          <w:rFonts w:hint="eastAsia" w:ascii="宋体" w:hAnsi="宋体" w:eastAsia="宋体" w:cs="宋体"/>
          <w:sz w:val="30"/>
          <w:szCs w:val="30"/>
        </w:rPr>
        <w:t>需，根据</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中华人民共和国民法典</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和</w:t>
      </w:r>
      <w:r>
        <w:rPr>
          <w:rFonts w:hint="eastAsia" w:ascii="宋体" w:hAnsi="宋体" w:eastAsia="宋体" w:cs="宋体"/>
          <w:sz w:val="30"/>
          <w:szCs w:val="30"/>
        </w:rPr>
        <w:t>国务院《国有土地上房屋征收与补偿条例》</w:t>
      </w:r>
      <w:r>
        <w:rPr>
          <w:rFonts w:hint="eastAsia" w:ascii="宋体" w:hAnsi="宋体" w:eastAsia="宋体" w:cs="宋体"/>
          <w:sz w:val="30"/>
          <w:szCs w:val="30"/>
          <w:lang w:val="en-US" w:eastAsia="zh-CN"/>
        </w:rPr>
        <w:t>的</w:t>
      </w:r>
      <w:r>
        <w:rPr>
          <w:rFonts w:hint="eastAsia" w:ascii="宋体" w:hAnsi="宋体" w:eastAsia="宋体" w:cs="宋体"/>
          <w:sz w:val="30"/>
          <w:szCs w:val="30"/>
        </w:rPr>
        <w:t>规定，</w:t>
      </w:r>
      <w:r>
        <w:rPr>
          <w:rFonts w:hint="eastAsia" w:ascii="宋体" w:hAnsi="宋体" w:eastAsia="宋体" w:cs="宋体"/>
          <w:sz w:val="30"/>
          <w:szCs w:val="30"/>
          <w:lang w:val="en-US" w:eastAsia="zh-CN"/>
        </w:rPr>
        <w:t>封丘县</w:t>
      </w:r>
      <w:r>
        <w:rPr>
          <w:rFonts w:hint="eastAsia" w:ascii="宋体" w:hAnsi="宋体" w:eastAsia="宋体" w:cs="宋体"/>
          <w:sz w:val="30"/>
          <w:szCs w:val="30"/>
        </w:rPr>
        <w:t>人民政府决定对</w:t>
      </w:r>
      <w:r>
        <w:rPr>
          <w:rFonts w:hint="eastAsia" w:ascii="宋体" w:hAnsi="宋体" w:eastAsia="宋体" w:cs="宋体"/>
          <w:sz w:val="30"/>
          <w:szCs w:val="30"/>
          <w:lang w:val="en-US" w:eastAsia="zh-CN"/>
        </w:rPr>
        <w:t>健康路中段、行政路中段综合改造建设</w:t>
      </w:r>
      <w:r>
        <w:rPr>
          <w:rFonts w:hint="eastAsia" w:ascii="宋体" w:hAnsi="宋体" w:eastAsia="宋体" w:cs="宋体"/>
          <w:sz w:val="30"/>
          <w:szCs w:val="30"/>
        </w:rPr>
        <w:t>项目</w:t>
      </w:r>
      <w:r>
        <w:rPr>
          <w:rFonts w:hint="eastAsia" w:ascii="宋体" w:hAnsi="宋体" w:eastAsia="宋体" w:cs="宋体"/>
          <w:sz w:val="30"/>
          <w:szCs w:val="30"/>
          <w:lang w:val="en-US" w:eastAsia="zh-CN"/>
        </w:rPr>
        <w:t>国有土地上的</w:t>
      </w:r>
      <w:r>
        <w:rPr>
          <w:rFonts w:hint="eastAsia" w:ascii="宋体" w:hAnsi="宋体" w:eastAsia="宋体" w:cs="宋体"/>
          <w:sz w:val="30"/>
          <w:szCs w:val="30"/>
        </w:rPr>
        <w:t>房屋</w:t>
      </w:r>
      <w:r>
        <w:rPr>
          <w:rFonts w:hint="eastAsia" w:ascii="宋体" w:hAnsi="宋体" w:eastAsia="宋体" w:cs="宋体"/>
          <w:sz w:val="30"/>
          <w:szCs w:val="30"/>
          <w:lang w:val="en-US" w:eastAsia="zh-CN"/>
        </w:rPr>
        <w:t>实施</w:t>
      </w:r>
      <w:r>
        <w:rPr>
          <w:rFonts w:hint="eastAsia" w:ascii="宋体" w:hAnsi="宋体" w:eastAsia="宋体" w:cs="宋体"/>
          <w:sz w:val="30"/>
          <w:szCs w:val="30"/>
        </w:rPr>
        <w:t>征收，现就房屋征收有关事项决定如下：</w:t>
      </w:r>
    </w:p>
    <w:p>
      <w:pPr>
        <w:widowControl w:val="0"/>
        <w:numPr>
          <w:ilvl w:val="0"/>
          <w:numId w:val="1"/>
        </w:numPr>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建设项目名称</w:t>
      </w:r>
    </w:p>
    <w:p>
      <w:pPr>
        <w:widowControl w:val="0"/>
        <w:numPr>
          <w:ilvl w:val="0"/>
          <w:numId w:val="0"/>
        </w:numPr>
        <w:wordWrap/>
        <w:adjustRightInd/>
        <w:snapToGrid/>
        <w:spacing w:line="500" w:lineRule="exact"/>
        <w:ind w:left="0" w:leftChars="0" w:right="0"/>
        <w:jc w:val="both"/>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健康路中段、行政路中段综合改造建设</w:t>
      </w:r>
      <w:r>
        <w:rPr>
          <w:rFonts w:hint="eastAsia" w:ascii="宋体" w:hAnsi="宋体" w:eastAsia="宋体" w:cs="宋体"/>
          <w:sz w:val="30"/>
          <w:szCs w:val="30"/>
          <w:lang w:eastAsia="zh-CN"/>
        </w:rPr>
        <w:t>项目。</w:t>
      </w:r>
    </w:p>
    <w:p>
      <w:pPr>
        <w:widowControl w:val="0"/>
        <w:numPr>
          <w:ilvl w:val="0"/>
          <w:numId w:val="1"/>
        </w:numPr>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征收范围</w:t>
      </w:r>
    </w:p>
    <w:p>
      <w:pPr>
        <w:widowControl w:val="0"/>
        <w:numPr>
          <w:ilvl w:val="0"/>
          <w:numId w:val="0"/>
        </w:numPr>
        <w:wordWrap/>
        <w:adjustRightInd/>
        <w:snapToGrid/>
        <w:spacing w:line="500" w:lineRule="exact"/>
        <w:ind w:left="0" w:leftChars="0" w:right="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健康路中段世纪大道到行政路共400米，行政路中段文化路到黄池路共1000米两侧的房屋,包括对与被征收房屋相连（联）的空地和院落、</w:t>
      </w:r>
      <w:r>
        <w:rPr>
          <w:rFonts w:hint="eastAsia" w:ascii="宋体" w:hAnsi="宋体" w:eastAsia="宋体" w:cs="宋体"/>
          <w:sz w:val="30"/>
          <w:szCs w:val="30"/>
          <w:lang w:eastAsia="zh-CN"/>
        </w:rPr>
        <w:t>建筑物</w:t>
      </w:r>
      <w:r>
        <w:rPr>
          <w:rFonts w:hint="eastAsia" w:ascii="宋体" w:hAnsi="宋体" w:eastAsia="宋体" w:cs="宋体"/>
          <w:sz w:val="30"/>
          <w:szCs w:val="30"/>
          <w:lang w:val="en-US" w:eastAsia="zh-CN"/>
        </w:rPr>
        <w:t>和构筑物</w:t>
      </w:r>
      <w:r>
        <w:rPr>
          <w:rFonts w:hint="eastAsia" w:ascii="宋体" w:hAnsi="宋体" w:eastAsia="宋体" w:cs="宋体"/>
          <w:sz w:val="30"/>
          <w:szCs w:val="30"/>
          <w:lang w:eastAsia="zh-CN"/>
        </w:rPr>
        <w:t>、附属物</w:t>
      </w:r>
      <w:r>
        <w:rPr>
          <w:rFonts w:hint="eastAsia" w:ascii="宋体" w:hAnsi="宋体" w:eastAsia="宋体" w:cs="宋体"/>
          <w:sz w:val="30"/>
          <w:szCs w:val="30"/>
          <w:lang w:val="en-US" w:eastAsia="zh-CN"/>
        </w:rPr>
        <w:t>等（具体的房屋及附属物以调查登记和认定的可补偿结果为准）。</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三</w:t>
      </w:r>
      <w:r>
        <w:rPr>
          <w:rFonts w:hint="eastAsia" w:ascii="宋体" w:hAnsi="宋体" w:eastAsia="宋体" w:cs="宋体"/>
          <w:sz w:val="30"/>
          <w:szCs w:val="30"/>
        </w:rPr>
        <w:t>、</w:t>
      </w:r>
      <w:r>
        <w:rPr>
          <w:rFonts w:hint="eastAsia" w:ascii="宋体" w:hAnsi="宋体" w:eastAsia="宋体" w:cs="宋体"/>
          <w:sz w:val="30"/>
          <w:szCs w:val="30"/>
          <w:lang w:val="en-US" w:eastAsia="zh-CN"/>
        </w:rPr>
        <w:t>征收当事人</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（一）征收人：</w:t>
      </w:r>
      <w:r>
        <w:rPr>
          <w:rFonts w:hint="eastAsia" w:ascii="宋体" w:hAnsi="宋体" w:eastAsia="宋体" w:cs="宋体"/>
          <w:sz w:val="30"/>
          <w:szCs w:val="30"/>
          <w:lang w:val="en-US" w:eastAsia="zh-CN"/>
        </w:rPr>
        <w:t>封丘县</w:t>
      </w:r>
      <w:r>
        <w:rPr>
          <w:rFonts w:hint="eastAsia" w:ascii="宋体" w:hAnsi="宋体" w:eastAsia="宋体" w:cs="宋体"/>
          <w:sz w:val="30"/>
          <w:szCs w:val="30"/>
        </w:rPr>
        <w:t>人民政府。</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rPr>
        <w:t>（二）被征收人：被征收范围内的</w:t>
      </w:r>
      <w:r>
        <w:rPr>
          <w:rFonts w:hint="eastAsia" w:ascii="宋体" w:hAnsi="宋体" w:eastAsia="宋体" w:cs="宋体"/>
          <w:sz w:val="30"/>
          <w:szCs w:val="30"/>
          <w:lang w:val="en-US" w:eastAsia="zh-CN"/>
        </w:rPr>
        <w:t>建（构）筑物及附属物的所有权人、土地使用权人。具体的被征收人以调查登记和认定的补偿对象为准。</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rPr>
        <w:t>（三）房屋征收部门：</w:t>
      </w:r>
      <w:r>
        <w:rPr>
          <w:rFonts w:hint="eastAsia" w:ascii="宋体" w:hAnsi="宋体" w:eastAsia="宋体" w:cs="宋体"/>
          <w:sz w:val="30"/>
          <w:szCs w:val="30"/>
          <w:lang w:val="en-US" w:eastAsia="zh-CN"/>
        </w:rPr>
        <w:t>封丘县人民政府房屋征收办公室（以下简称：征收办）。</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rPr>
        <w:t>（四）房屋征收实施单位：</w:t>
      </w:r>
      <w:r>
        <w:rPr>
          <w:rFonts w:hint="eastAsia" w:ascii="宋体" w:hAnsi="宋体" w:eastAsia="宋体" w:cs="宋体"/>
          <w:sz w:val="30"/>
          <w:szCs w:val="30"/>
          <w:lang w:val="en-US" w:eastAsia="zh-CN"/>
        </w:rPr>
        <w:t>封丘县城关镇人民政府（以下简称：征收实施单位）。</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（五）房屋征收指挥机构：封丘县行政路中段健康路中段综合改造指挥部（以下简称：指挥部）。</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六</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房屋征收补偿具体工作机构：封丘县行政路中段健康路中段综合改造指挥部办公室（以下简称：指挥部办公室）。</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val="en-US" w:eastAsia="zh-CN"/>
        </w:rPr>
        <w:t>四、</w:t>
      </w:r>
      <w:r>
        <w:rPr>
          <w:rFonts w:hint="eastAsia" w:ascii="宋体" w:hAnsi="宋体" w:eastAsia="宋体" w:cs="宋体"/>
          <w:sz w:val="30"/>
          <w:szCs w:val="30"/>
        </w:rPr>
        <w:t>房屋征收实施时间、签约期限、搬迁期限</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（一）</w:t>
      </w:r>
      <w:r>
        <w:rPr>
          <w:rFonts w:hint="eastAsia" w:ascii="宋体" w:hAnsi="宋体" w:eastAsia="宋体" w:cs="宋体"/>
          <w:sz w:val="30"/>
          <w:szCs w:val="30"/>
          <w:lang w:val="en-US" w:eastAsia="zh-CN"/>
        </w:rPr>
        <w:t>房屋</w:t>
      </w:r>
      <w:r>
        <w:rPr>
          <w:rFonts w:hint="eastAsia" w:ascii="宋体" w:hAnsi="宋体" w:eastAsia="宋体" w:cs="宋体"/>
          <w:sz w:val="30"/>
          <w:szCs w:val="30"/>
        </w:rPr>
        <w:t>征收实施时间：自房屋征收决定公告之日起实施。</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（二）签订</w:t>
      </w:r>
      <w:r>
        <w:rPr>
          <w:rFonts w:hint="eastAsia" w:ascii="宋体" w:hAnsi="宋体" w:eastAsia="宋体" w:cs="宋体"/>
          <w:sz w:val="30"/>
          <w:szCs w:val="30"/>
          <w:lang w:val="en-US" w:eastAsia="zh-CN"/>
        </w:rPr>
        <w:t>房屋征收</w:t>
      </w:r>
      <w:r>
        <w:rPr>
          <w:rFonts w:hint="eastAsia" w:ascii="宋体" w:hAnsi="宋体" w:eastAsia="宋体" w:cs="宋体"/>
          <w:sz w:val="30"/>
          <w:szCs w:val="30"/>
        </w:rPr>
        <w:t>补偿协议期限：</w:t>
      </w:r>
      <w:r>
        <w:rPr>
          <w:rFonts w:hint="eastAsia" w:ascii="宋体" w:hAnsi="宋体" w:eastAsia="宋体" w:cs="宋体"/>
          <w:sz w:val="30"/>
          <w:szCs w:val="30"/>
          <w:lang w:val="en-US" w:eastAsia="zh-CN"/>
        </w:rPr>
        <w:t>自</w:t>
      </w:r>
      <w:r>
        <w:rPr>
          <w:rFonts w:hint="eastAsia" w:ascii="宋体" w:hAnsi="宋体" w:eastAsia="宋体" w:cs="宋体"/>
          <w:sz w:val="30"/>
          <w:szCs w:val="30"/>
        </w:rPr>
        <w:t>房屋征收决定公告之日起</w:t>
      </w:r>
      <w:r>
        <w:rPr>
          <w:rFonts w:hint="eastAsia" w:ascii="宋体" w:hAnsi="宋体" w:eastAsia="宋体" w:cs="宋体"/>
          <w:sz w:val="30"/>
          <w:szCs w:val="30"/>
          <w:lang w:val="en-US" w:eastAsia="zh-CN"/>
        </w:rPr>
        <w:t>三十日内</w:t>
      </w:r>
      <w:r>
        <w:rPr>
          <w:rFonts w:hint="eastAsia" w:ascii="宋体" w:hAnsi="宋体" w:eastAsia="宋体" w:cs="宋体"/>
          <w:sz w:val="30"/>
          <w:szCs w:val="30"/>
        </w:rPr>
        <w:t>。</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（三）搬迁期限：</w:t>
      </w:r>
      <w:r>
        <w:rPr>
          <w:rFonts w:hint="eastAsia" w:ascii="宋体" w:hAnsi="宋体" w:eastAsia="宋体" w:cs="宋体"/>
          <w:sz w:val="30"/>
          <w:szCs w:val="30"/>
          <w:lang w:val="en-US" w:eastAsia="zh-CN"/>
        </w:rPr>
        <w:t>被征收人自签订房屋征收补偿协议</w:t>
      </w:r>
      <w:r>
        <w:rPr>
          <w:rFonts w:hint="eastAsia" w:ascii="宋体" w:hAnsi="宋体" w:eastAsia="宋体" w:cs="宋体"/>
          <w:sz w:val="30"/>
          <w:szCs w:val="30"/>
        </w:rPr>
        <w:t>之日起</w:t>
      </w:r>
      <w:r>
        <w:rPr>
          <w:rFonts w:hint="eastAsia" w:ascii="宋体" w:hAnsi="宋体" w:eastAsia="宋体" w:cs="宋体"/>
          <w:sz w:val="30"/>
          <w:szCs w:val="30"/>
          <w:lang w:val="en-US" w:eastAsia="zh-CN"/>
        </w:rPr>
        <w:t>三十日内或在征收补偿决定规定的期限内搬迁交房。</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五、收回国有土地使用权</w:t>
      </w:r>
    </w:p>
    <w:p>
      <w:pPr>
        <w:widowControl w:val="0"/>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房屋被依法征收的，国有土地使用权同时收回。</w:t>
      </w:r>
    </w:p>
    <w:p>
      <w:pPr>
        <w:widowControl w:val="0"/>
        <w:numPr>
          <w:ilvl w:val="0"/>
          <w:numId w:val="2"/>
        </w:numPr>
        <w:wordWrap/>
        <w:adjustRightInd/>
        <w:snapToGrid/>
        <w:spacing w:line="500" w:lineRule="exact"/>
        <w:ind w:left="0" w:leftChars="0" w:right="0" w:firstLine="600" w:firstLineChars="2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征收补偿</w:t>
      </w:r>
      <w:r>
        <w:rPr>
          <w:rFonts w:hint="eastAsia" w:ascii="宋体" w:hAnsi="宋体" w:eastAsia="宋体" w:cs="宋体"/>
          <w:sz w:val="30"/>
          <w:szCs w:val="30"/>
          <w:lang w:val="en-US" w:eastAsia="zh-CN"/>
        </w:rPr>
        <w:t>安置</w:t>
      </w:r>
    </w:p>
    <w:p>
      <w:pPr>
        <w:widowControl w:val="0"/>
        <w:numPr>
          <w:ilvl w:val="0"/>
          <w:numId w:val="0"/>
        </w:numPr>
        <w:wordWrap/>
        <w:adjustRightInd/>
        <w:snapToGrid/>
        <w:spacing w:line="500" w:lineRule="exact"/>
        <w:ind w:left="0" w:leftChars="0" w:right="0"/>
        <w:jc w:val="both"/>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依照《封丘县健康路中段、行政路中段综合改造建设项目房屋征收补偿安置方案</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简称：征收补偿方案</w:t>
      </w:r>
      <w:r>
        <w:rPr>
          <w:rFonts w:hint="eastAsia" w:ascii="宋体" w:hAnsi="宋体" w:eastAsia="宋体" w:cs="宋体"/>
          <w:sz w:val="30"/>
          <w:szCs w:val="30"/>
          <w:lang w:eastAsia="zh-CN"/>
        </w:rPr>
        <w:t>）</w:t>
      </w:r>
      <w:r>
        <w:rPr>
          <w:rFonts w:hint="eastAsia" w:ascii="宋体" w:hAnsi="宋体" w:eastAsia="宋体" w:cs="宋体"/>
          <w:sz w:val="30"/>
          <w:szCs w:val="30"/>
        </w:rPr>
        <w:t>对被征收人进行</w:t>
      </w:r>
      <w:r>
        <w:rPr>
          <w:rFonts w:hint="eastAsia" w:ascii="宋体" w:hAnsi="宋体" w:eastAsia="宋体" w:cs="宋体"/>
          <w:sz w:val="30"/>
          <w:szCs w:val="30"/>
          <w:lang w:val="en-US" w:eastAsia="zh-CN"/>
        </w:rPr>
        <w:t>征收</w:t>
      </w:r>
      <w:r>
        <w:rPr>
          <w:rFonts w:hint="eastAsia" w:ascii="宋体" w:hAnsi="宋体" w:eastAsia="宋体" w:cs="宋体"/>
          <w:sz w:val="30"/>
          <w:szCs w:val="30"/>
        </w:rPr>
        <w:t>补偿</w:t>
      </w:r>
      <w:r>
        <w:rPr>
          <w:rFonts w:hint="eastAsia" w:ascii="宋体" w:hAnsi="宋体" w:eastAsia="宋体" w:cs="宋体"/>
          <w:sz w:val="30"/>
          <w:szCs w:val="30"/>
          <w:lang w:val="en-US" w:eastAsia="zh-CN"/>
        </w:rPr>
        <w:t>安置</w:t>
      </w:r>
      <w:r>
        <w:rPr>
          <w:rFonts w:hint="eastAsia" w:ascii="宋体" w:hAnsi="宋体" w:eastAsia="宋体" w:cs="宋体"/>
          <w:sz w:val="30"/>
          <w:szCs w:val="30"/>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七、</w:t>
      </w:r>
      <w:r>
        <w:rPr>
          <w:rFonts w:hint="eastAsia" w:ascii="宋体" w:hAnsi="宋体" w:eastAsia="宋体" w:cs="宋体"/>
          <w:sz w:val="30"/>
          <w:szCs w:val="30"/>
          <w:lang w:val="en-US" w:eastAsia="zh-CN"/>
        </w:rPr>
        <w:t>房屋征收决定公告之后，征收实施单位即依据征收补偿方案的规定与被征收人协商签订征收补偿安置协议。协议订立后，被征收人认为征收实施单位不依法履行、未按照约定履行或者违法变更、解除房屋征收补偿协议的，可以依法提起行政诉讼。被征收人不履行房屋征收补偿协议约定义务的，征收实施单位报请征收人履行法定程序后依法向人民法院申请强制执行。</w:t>
      </w:r>
    </w:p>
    <w:p>
      <w:pPr>
        <w:widowControl w:val="0"/>
        <w:wordWrap/>
        <w:adjustRightInd/>
        <w:snapToGrid/>
        <w:spacing w:line="500" w:lineRule="exact"/>
        <w:ind w:left="0" w:leftChars="0" w:right="0" w:firstLine="560" w:firstLineChars="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八、征收实施单位与被征收人在征收补偿方案规定的签约期限内达不成征收补偿协议或者被征收房屋所有权人不明确的，由房屋征收部门报请征收人依照《国有土地上房屋征收与补偿条例》和征收补偿方案的规定作出房屋征收补偿决定，并在房屋征收范围内予以公告。被征收人对补偿决定不服的，可以依法申请行政复议，也可以依法提起行政诉讼。被征收人在法定期限内不申请行政复议或者不提起行政诉讼，在补偿决定规定的期限内又不搬迁的，征收人依法申请人民法院强制执行。                    </w:t>
      </w:r>
    </w:p>
    <w:p>
      <w:pPr>
        <w:widowControl w:val="0"/>
        <w:wordWrap/>
        <w:adjustRightInd/>
        <w:snapToGrid/>
        <w:spacing w:beforeLines="50" w:line="500" w:lineRule="exact"/>
        <w:ind w:left="0" w:leftChars="0" w:right="0" w:firstLine="560" w:firstLineChars="0"/>
        <w:jc w:val="both"/>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cs="宋体"/>
          <w:sz w:val="30"/>
          <w:szCs w:val="30"/>
          <w:lang w:val="en-US" w:eastAsia="zh-CN"/>
        </w:rPr>
        <w:t xml:space="preserve">                              </w:t>
      </w:r>
      <w:r>
        <w:rPr>
          <w:rFonts w:hint="eastAsia" w:ascii="宋体" w:hAnsi="宋体" w:eastAsia="宋体" w:cs="宋体"/>
          <w:sz w:val="30"/>
          <w:szCs w:val="30"/>
          <w:lang w:val="en-US" w:eastAsia="zh-CN"/>
        </w:rPr>
        <w:t>封丘县</w:t>
      </w:r>
      <w:r>
        <w:rPr>
          <w:rFonts w:hint="eastAsia" w:ascii="宋体" w:hAnsi="宋体" w:eastAsia="宋体" w:cs="宋体"/>
          <w:sz w:val="30"/>
          <w:szCs w:val="30"/>
        </w:rPr>
        <w:t xml:space="preserve">人民政府     </w:t>
      </w:r>
    </w:p>
    <w:p>
      <w:pPr>
        <w:widowControl w:val="0"/>
        <w:wordWrap/>
        <w:adjustRightInd/>
        <w:snapToGrid/>
        <w:spacing w:line="500" w:lineRule="exact"/>
        <w:ind w:left="0" w:leftChars="0" w:right="0" w:firstLine="4500" w:firstLineChars="1500"/>
        <w:jc w:val="both"/>
        <w:textAlignment w:val="auto"/>
        <w:outlineLvl w:val="9"/>
        <w:rPr>
          <w:rFonts w:hint="eastAsia" w:ascii="宋体" w:hAnsi="宋体" w:eastAsia="宋体" w:cs="宋体"/>
          <w:sz w:val="28"/>
          <w:szCs w:val="28"/>
        </w:rPr>
      </w:pPr>
      <w:r>
        <w:rPr>
          <w:rFonts w:hint="eastAsia" w:ascii="宋体" w:hAnsi="宋体" w:eastAsia="宋体" w:cs="宋体"/>
          <w:color w:val="000000"/>
          <w:sz w:val="30"/>
          <w:szCs w:val="30"/>
          <w:lang w:val="en-US" w:eastAsia="zh-CN"/>
        </w:rPr>
        <w:t xml:space="preserve"> </w:t>
      </w:r>
      <w:r>
        <w:rPr>
          <w:rFonts w:hint="eastAsia" w:ascii="宋体" w:hAnsi="宋体" w:cs="宋体"/>
          <w:color w:val="000000"/>
          <w:sz w:val="30"/>
          <w:szCs w:val="30"/>
          <w:lang w:val="en-US" w:eastAsia="zh-CN"/>
        </w:rPr>
        <w:t xml:space="preserve">                             </w:t>
      </w:r>
      <w:r>
        <w:rPr>
          <w:rFonts w:hint="eastAsia" w:ascii="宋体" w:hAnsi="宋体" w:eastAsia="宋体" w:cs="宋体"/>
          <w:color w:val="000000"/>
          <w:sz w:val="30"/>
          <w:szCs w:val="30"/>
          <w:lang w:val="en-US" w:eastAsia="zh-CN"/>
        </w:rPr>
        <w:t xml:space="preserve"> </w:t>
      </w:r>
      <w:r>
        <w:rPr>
          <w:rFonts w:hint="eastAsia" w:ascii="宋体" w:hAnsi="宋体" w:cs="宋体"/>
          <w:color w:val="000000"/>
          <w:sz w:val="30"/>
          <w:szCs w:val="30"/>
          <w:lang w:val="en-US" w:eastAsia="zh-CN"/>
        </w:rPr>
        <w:t xml:space="preserve">     </w:t>
      </w:r>
      <w:r>
        <w:rPr>
          <w:rFonts w:hint="eastAsia" w:ascii="宋体" w:hAnsi="宋体" w:eastAsia="宋体" w:cs="宋体"/>
          <w:color w:val="000000"/>
          <w:sz w:val="30"/>
          <w:szCs w:val="30"/>
          <w:lang w:val="en-US" w:eastAsia="zh-CN"/>
        </w:rPr>
        <w:t>二〇二二</w:t>
      </w:r>
      <w:r>
        <w:rPr>
          <w:rFonts w:hint="eastAsia" w:ascii="宋体" w:hAnsi="宋体" w:eastAsia="宋体" w:cs="宋体"/>
          <w:color w:val="000000"/>
          <w:sz w:val="30"/>
          <w:szCs w:val="30"/>
        </w:rPr>
        <w:t>年</w:t>
      </w:r>
      <w:r>
        <w:rPr>
          <w:rFonts w:hint="eastAsia" w:ascii="宋体" w:hAnsi="宋体" w:eastAsia="宋体" w:cs="宋体"/>
          <w:color w:val="000000"/>
          <w:sz w:val="30"/>
          <w:szCs w:val="30"/>
          <w:lang w:val="en-US" w:eastAsia="zh-CN"/>
        </w:rPr>
        <w:t>四</w:t>
      </w:r>
      <w:r>
        <w:rPr>
          <w:rFonts w:hint="eastAsia" w:ascii="宋体" w:hAnsi="宋体" w:eastAsia="宋体" w:cs="宋体"/>
          <w:color w:val="000000"/>
          <w:sz w:val="30"/>
          <w:szCs w:val="30"/>
        </w:rPr>
        <w:t>月</w:t>
      </w:r>
      <w:r>
        <w:rPr>
          <w:rFonts w:hint="eastAsia" w:ascii="宋体" w:hAnsi="宋体" w:cs="宋体"/>
          <w:color w:val="000000"/>
          <w:sz w:val="30"/>
          <w:szCs w:val="30"/>
          <w:lang w:val="en-US" w:eastAsia="zh-CN"/>
        </w:rPr>
        <w:t>二十六</w:t>
      </w:r>
      <w:bookmarkStart w:id="0" w:name="_GoBack"/>
      <w:bookmarkEnd w:id="0"/>
      <w:r>
        <w:rPr>
          <w:rFonts w:hint="eastAsia" w:ascii="宋体" w:hAnsi="宋体" w:eastAsia="宋体" w:cs="宋体"/>
          <w:color w:val="000000"/>
          <w:sz w:val="30"/>
          <w:szCs w:val="30"/>
        </w:rPr>
        <w:t>日</w:t>
      </w:r>
    </w:p>
    <w:sectPr>
      <w:pgSz w:w="16838" w:h="2381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DD1EC"/>
    <w:multiLevelType w:val="singleLevel"/>
    <w:tmpl w:val="61BDD1EC"/>
    <w:lvl w:ilvl="0" w:tentative="0">
      <w:start w:val="1"/>
      <w:numFmt w:val="chineseCounting"/>
      <w:suff w:val="nothing"/>
      <w:lvlText w:val="%1、"/>
      <w:lvlJc w:val="left"/>
    </w:lvl>
  </w:abstractNum>
  <w:abstractNum w:abstractNumId="1">
    <w:nsid w:val="61BDD216"/>
    <w:multiLevelType w:val="singleLevel"/>
    <w:tmpl w:val="61BDD216"/>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6CB08D0"/>
    <w:rsid w:val="612055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1129</Words>
  <Characters>1137</Characters>
  <Lines>6</Lines>
  <Paragraphs>1</Paragraphs>
  <TotalTime>2</TotalTime>
  <ScaleCrop>false</ScaleCrop>
  <LinksUpToDate>false</LinksUpToDate>
  <CharactersWithSpaces>1213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2019-01-18T01:31:00Z</dcterms:created>
  <dc:creator>df</dc:creator>
  <cp:lastModifiedBy>God</cp:lastModifiedBy>
  <cp:lastPrinted>2022-04-14T01:12:00Z</cp:lastPrinted>
  <dcterms:modified xsi:type="dcterms:W3CDTF">2022-04-22T09:03:21Z</dcterms:modified>
  <dc:title>封丘县人民政府房屋征收决定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8CB3C8DC9081411F936444780DCBE5C2</vt:lpwstr>
  </property>
</Properties>
</file>